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40008" w:rsidRPr="00A22C23" w:rsidRDefault="00D40008">
      <w:pPr>
        <w:spacing w:after="0" w:line="240" w:lineRule="auto"/>
        <w:ind w:left="0" w:hanging="2"/>
        <w:rPr>
          <w:rFonts w:asciiTheme="majorBidi" w:eastAsia="Times New Roman" w:hAnsiTheme="majorBidi" w:cstheme="majorBidi"/>
          <w:sz w:val="20"/>
          <w:szCs w:val="20"/>
          <w:highlight w:val="yellow"/>
        </w:rPr>
      </w:pPr>
    </w:p>
    <w:p w14:paraId="00000002" w14:textId="77777777" w:rsidR="00D40008" w:rsidRPr="00A22C23" w:rsidRDefault="00D40008">
      <w:pPr>
        <w:spacing w:after="0" w:line="240" w:lineRule="auto"/>
        <w:ind w:left="0" w:hanging="2"/>
        <w:jc w:val="right"/>
        <w:rPr>
          <w:rFonts w:asciiTheme="majorBidi" w:eastAsia="Times New Roman" w:hAnsiTheme="majorBidi" w:cstheme="majorBidi"/>
          <w:sz w:val="20"/>
          <w:szCs w:val="20"/>
          <w:highlight w:val="yellow"/>
        </w:rPr>
      </w:pPr>
    </w:p>
    <w:p w14:paraId="00000004" w14:textId="77777777" w:rsidR="00D40008" w:rsidRPr="00A22C23" w:rsidRDefault="00161D43">
      <w:pPr>
        <w:spacing w:after="0" w:line="240" w:lineRule="auto"/>
        <w:ind w:left="0" w:hanging="2"/>
        <w:jc w:val="right"/>
        <w:rPr>
          <w:rFonts w:asciiTheme="majorBidi" w:hAnsiTheme="majorBidi" w:cstheme="majorBidi"/>
        </w:rPr>
      </w:pPr>
      <w:r w:rsidRPr="00A22C23">
        <w:rPr>
          <w:rFonts w:asciiTheme="majorBidi" w:eastAsia="Times New Roman" w:hAnsiTheme="majorBidi" w:cstheme="majorBidi"/>
          <w:sz w:val="24"/>
          <w:szCs w:val="24"/>
        </w:rPr>
        <w:t xml:space="preserve">Apstiprināts ar </w:t>
      </w:r>
    </w:p>
    <w:p w14:paraId="00000005" w14:textId="4CD1877A" w:rsidR="00D40008" w:rsidRPr="00A22C23" w:rsidRDefault="00161D43">
      <w:pPr>
        <w:spacing w:after="0" w:line="240" w:lineRule="auto"/>
        <w:ind w:left="0" w:hanging="2"/>
        <w:jc w:val="right"/>
        <w:rPr>
          <w:rFonts w:asciiTheme="majorBidi" w:hAnsiTheme="majorBidi" w:cstheme="majorBidi"/>
        </w:rPr>
      </w:pPr>
      <w:r w:rsidRPr="00A22C23">
        <w:rPr>
          <w:rFonts w:asciiTheme="majorBidi" w:eastAsia="Times New Roman" w:hAnsiTheme="majorBidi" w:cstheme="majorBidi"/>
          <w:sz w:val="24"/>
          <w:szCs w:val="24"/>
        </w:rPr>
        <w:t>V</w:t>
      </w:r>
      <w:r w:rsidR="00AB4662">
        <w:rPr>
          <w:rFonts w:asciiTheme="majorBidi" w:eastAsia="Times New Roman" w:hAnsiTheme="majorBidi" w:cstheme="majorBidi"/>
          <w:sz w:val="24"/>
          <w:szCs w:val="24"/>
        </w:rPr>
        <w:t xml:space="preserve">ISC 2024.gada </w:t>
      </w:r>
      <w:r w:rsidR="00B237FA">
        <w:rPr>
          <w:rFonts w:asciiTheme="majorBidi" w:eastAsia="Times New Roman" w:hAnsiTheme="majorBidi" w:cstheme="majorBidi"/>
          <w:sz w:val="24"/>
          <w:szCs w:val="24"/>
        </w:rPr>
        <w:t xml:space="preserve">9. </w:t>
      </w:r>
      <w:r w:rsidR="00AB4662" w:rsidRPr="00C31345">
        <w:rPr>
          <w:rFonts w:asciiTheme="majorBidi" w:eastAsia="Times New Roman" w:hAnsiTheme="majorBidi" w:cstheme="majorBidi"/>
          <w:sz w:val="24"/>
          <w:szCs w:val="24"/>
        </w:rPr>
        <w:t>septembra</w:t>
      </w:r>
      <w:r w:rsidR="00AB4662">
        <w:rPr>
          <w:rFonts w:asciiTheme="majorBidi" w:eastAsia="Times New Roman" w:hAnsiTheme="majorBidi" w:cstheme="majorBidi"/>
          <w:sz w:val="24"/>
          <w:szCs w:val="24"/>
        </w:rPr>
        <w:t xml:space="preserve"> rīkojumu Nr.</w:t>
      </w:r>
      <w:r w:rsidR="00B237FA">
        <w:rPr>
          <w:rFonts w:asciiTheme="majorBidi" w:eastAsia="Times New Roman" w:hAnsiTheme="majorBidi" w:cstheme="majorBidi"/>
          <w:sz w:val="24"/>
          <w:szCs w:val="24"/>
        </w:rPr>
        <w:t>4.1-07/58</w:t>
      </w:r>
      <w:r w:rsidRPr="00A22C23">
        <w:rPr>
          <w:rFonts w:asciiTheme="majorBidi" w:eastAsia="Times New Roman" w:hAnsiTheme="majorBidi" w:cstheme="majorBidi"/>
          <w:sz w:val="24"/>
          <w:szCs w:val="24"/>
        </w:rPr>
        <w:t xml:space="preserve"> </w:t>
      </w:r>
    </w:p>
    <w:p w14:paraId="05BC12FD" w14:textId="77777777" w:rsidR="00AB4662" w:rsidRDefault="00AB4662">
      <w:pPr>
        <w:spacing w:after="0" w:line="240" w:lineRule="auto"/>
        <w:ind w:left="1" w:hanging="3"/>
        <w:jc w:val="center"/>
        <w:rPr>
          <w:rFonts w:asciiTheme="majorBidi" w:eastAsia="Times New Roman" w:hAnsiTheme="majorBidi" w:cstheme="majorBidi"/>
          <w:b/>
          <w:sz w:val="28"/>
          <w:szCs w:val="28"/>
        </w:rPr>
      </w:pPr>
      <w:bookmarkStart w:id="0" w:name="_Hlk152619665"/>
    </w:p>
    <w:p w14:paraId="4BD9EF67" w14:textId="74A55508" w:rsidR="006F4CDE" w:rsidRPr="00A22C23" w:rsidRDefault="00161D43">
      <w:pPr>
        <w:spacing w:after="0" w:line="240" w:lineRule="auto"/>
        <w:ind w:left="1" w:hanging="3"/>
        <w:jc w:val="center"/>
        <w:rPr>
          <w:rFonts w:asciiTheme="majorBidi" w:eastAsia="Times New Roman" w:hAnsiTheme="majorBidi" w:cstheme="majorBidi"/>
          <w:b/>
          <w:sz w:val="28"/>
          <w:szCs w:val="28"/>
        </w:rPr>
      </w:pPr>
      <w:r w:rsidRPr="00A22C23">
        <w:rPr>
          <w:rFonts w:asciiTheme="majorBidi" w:eastAsia="Times New Roman" w:hAnsiTheme="majorBidi" w:cstheme="majorBidi"/>
          <w:b/>
          <w:sz w:val="28"/>
          <w:szCs w:val="28"/>
        </w:rPr>
        <w:t>Mūsdienu deju kolektīvu</w:t>
      </w:r>
      <w:r w:rsidR="006F4CDE" w:rsidRPr="00A22C23">
        <w:rPr>
          <w:rFonts w:asciiTheme="majorBidi" w:eastAsia="Times New Roman" w:hAnsiTheme="majorBidi" w:cstheme="majorBidi"/>
          <w:b/>
          <w:sz w:val="28"/>
          <w:szCs w:val="28"/>
        </w:rPr>
        <w:t xml:space="preserve"> atlases </w:t>
      </w:r>
      <w:r w:rsidR="00907B7E">
        <w:rPr>
          <w:rFonts w:asciiTheme="majorBidi" w:eastAsia="Times New Roman" w:hAnsiTheme="majorBidi" w:cstheme="majorBidi"/>
          <w:b/>
          <w:sz w:val="28"/>
          <w:szCs w:val="28"/>
        </w:rPr>
        <w:t>konkurss</w:t>
      </w:r>
      <w:r w:rsidR="006F4CDE" w:rsidRPr="00A22C23">
        <w:rPr>
          <w:rFonts w:asciiTheme="majorBidi" w:eastAsia="Times New Roman" w:hAnsiTheme="majorBidi" w:cstheme="majorBidi"/>
          <w:b/>
          <w:sz w:val="28"/>
          <w:szCs w:val="28"/>
        </w:rPr>
        <w:t>,</w:t>
      </w:r>
    </w:p>
    <w:p w14:paraId="00000008" w14:textId="3D4CF182" w:rsidR="00D40008" w:rsidRPr="00A22C23" w:rsidRDefault="00161D43">
      <w:pPr>
        <w:spacing w:after="0" w:line="240" w:lineRule="auto"/>
        <w:ind w:left="1" w:hanging="3"/>
        <w:jc w:val="center"/>
        <w:rPr>
          <w:rFonts w:asciiTheme="majorBidi" w:hAnsiTheme="majorBidi" w:cstheme="majorBidi"/>
        </w:rPr>
      </w:pPr>
      <w:r w:rsidRPr="00A22C23">
        <w:rPr>
          <w:rFonts w:asciiTheme="majorBidi" w:eastAsia="Times New Roman" w:hAnsiTheme="majorBidi" w:cstheme="majorBidi"/>
          <w:b/>
          <w:sz w:val="28"/>
          <w:szCs w:val="28"/>
        </w:rPr>
        <w:t>gatavojoties XIII Latvijas Skolu jaunatnes dziesmu un deju svētku</w:t>
      </w:r>
    </w:p>
    <w:p w14:paraId="00000009" w14:textId="77777777" w:rsidR="00D40008" w:rsidRPr="00A22C23" w:rsidRDefault="00161D43">
      <w:pPr>
        <w:spacing w:after="0" w:line="240" w:lineRule="auto"/>
        <w:ind w:left="1" w:hanging="3"/>
        <w:jc w:val="center"/>
        <w:rPr>
          <w:rFonts w:asciiTheme="majorBidi" w:hAnsiTheme="majorBidi" w:cstheme="majorBidi"/>
        </w:rPr>
      </w:pPr>
      <w:r w:rsidRPr="00A22C23">
        <w:rPr>
          <w:rFonts w:asciiTheme="majorBidi" w:eastAsia="Times New Roman" w:hAnsiTheme="majorBidi" w:cstheme="majorBidi"/>
          <w:b/>
          <w:sz w:val="28"/>
          <w:szCs w:val="28"/>
        </w:rPr>
        <w:t>mūsdienu deju lieluzvedumam “Kastaņa puslode”</w:t>
      </w:r>
      <w:bookmarkEnd w:id="0"/>
    </w:p>
    <w:p w14:paraId="0000000A" w14:textId="77777777" w:rsidR="00D40008" w:rsidRPr="00A22C23" w:rsidRDefault="00D40008">
      <w:pPr>
        <w:spacing w:after="0" w:line="240" w:lineRule="auto"/>
        <w:ind w:left="1" w:hanging="3"/>
        <w:jc w:val="center"/>
        <w:rPr>
          <w:rFonts w:asciiTheme="majorBidi" w:eastAsia="Times New Roman" w:hAnsiTheme="majorBidi" w:cstheme="majorBidi"/>
          <w:sz w:val="28"/>
          <w:szCs w:val="28"/>
        </w:rPr>
      </w:pPr>
    </w:p>
    <w:p w14:paraId="0000000B" w14:textId="77777777" w:rsidR="00D40008" w:rsidRPr="00A22C23" w:rsidRDefault="00161D43">
      <w:pPr>
        <w:ind w:left="1" w:hanging="3"/>
        <w:jc w:val="center"/>
        <w:rPr>
          <w:rFonts w:asciiTheme="majorBidi" w:eastAsia="Times New Roman" w:hAnsiTheme="majorBidi" w:cstheme="majorBidi"/>
          <w:sz w:val="28"/>
          <w:szCs w:val="28"/>
        </w:rPr>
      </w:pPr>
      <w:r w:rsidRPr="00A22C23">
        <w:rPr>
          <w:rFonts w:asciiTheme="majorBidi" w:eastAsia="Times New Roman" w:hAnsiTheme="majorBidi" w:cstheme="majorBidi"/>
          <w:b/>
          <w:sz w:val="28"/>
          <w:szCs w:val="28"/>
        </w:rPr>
        <w:t>Nolikums</w:t>
      </w:r>
    </w:p>
    <w:p w14:paraId="0000000C" w14:textId="77777777" w:rsidR="00D40008" w:rsidRPr="00A22C23" w:rsidRDefault="00D40008">
      <w:pPr>
        <w:pStyle w:val="Heading1"/>
        <w:ind w:left="0" w:right="-11" w:hanging="2"/>
        <w:rPr>
          <w:rFonts w:asciiTheme="majorBidi" w:hAnsiTheme="majorBidi" w:cstheme="majorBidi"/>
        </w:rPr>
      </w:pPr>
    </w:p>
    <w:p w14:paraId="0000000D" w14:textId="77777777" w:rsidR="00D40008" w:rsidRPr="00A22C23" w:rsidRDefault="00161D43" w:rsidP="007368D3">
      <w:pPr>
        <w:pStyle w:val="Heading2"/>
        <w:numPr>
          <w:ilvl w:val="2"/>
          <w:numId w:val="1"/>
        </w:numPr>
        <w:ind w:leftChars="0" w:firstLineChars="0"/>
      </w:pPr>
      <w:r w:rsidRPr="007368D3">
        <w:rPr>
          <w:b/>
          <w:bCs/>
        </w:rPr>
        <w:t>MĒRĶIS</w:t>
      </w:r>
    </w:p>
    <w:p w14:paraId="0000000E" w14:textId="79C6D785" w:rsidR="00D40008" w:rsidRPr="00A22C23" w:rsidRDefault="00161D43" w:rsidP="007368D3">
      <w:pPr>
        <w:numPr>
          <w:ilvl w:val="0"/>
          <w:numId w:val="3"/>
        </w:numPr>
        <w:pBdr>
          <w:top w:val="nil"/>
          <w:left w:val="nil"/>
          <w:bottom w:val="nil"/>
          <w:right w:val="nil"/>
          <w:between w:val="nil"/>
        </w:pBdr>
        <w:tabs>
          <w:tab w:val="left" w:pos="284"/>
        </w:tabs>
        <w:spacing w:after="0" w:line="240" w:lineRule="auto"/>
        <w:ind w:left="-2" w:firstLineChars="177" w:firstLine="425"/>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color w:val="000000"/>
          <w:sz w:val="24"/>
          <w:szCs w:val="24"/>
        </w:rPr>
        <w:t>Sekmēt bērnu un jauniešu</w:t>
      </w:r>
      <w:r w:rsidR="00B61038" w:rsidRPr="00A73EC2">
        <w:rPr>
          <w:rFonts w:ascii="Times New Roman" w:eastAsia="Times New Roman" w:hAnsi="Times New Roman"/>
          <w:sz w:val="24"/>
          <w:szCs w:val="24"/>
          <w:lang w:eastAsia="lv-LV"/>
        </w:rPr>
        <w:t xml:space="preserve"> radošo darbību, izaugsmes iespējas un attīstību,</w:t>
      </w:r>
      <w:r w:rsidRPr="00A22C23">
        <w:rPr>
          <w:rFonts w:asciiTheme="majorBidi" w:eastAsia="Times New Roman" w:hAnsiTheme="majorBidi" w:cstheme="majorBidi"/>
          <w:color w:val="000000"/>
          <w:sz w:val="24"/>
          <w:szCs w:val="24"/>
        </w:rPr>
        <w:t xml:space="preserve"> līdzdalību Dziesmu un deju svētku procesā, kultūras mantojuma apguvē, iesaistoties Latvijas skolu jaunatnes dziesmu un deju svētku tradīcijas saglabāšanā un pilnveidē, gatavojoties XIII Latvijas skolu jaunatnes dziesmu un deju svētku (turpmāk – Svētki) mūsdienu deju lieluzvedumam “Kastaņa puslode” (turpmāk – Lieluzvedums). </w:t>
      </w:r>
    </w:p>
    <w:p w14:paraId="0000000F" w14:textId="77777777" w:rsidR="00D40008" w:rsidRPr="00A22C23" w:rsidRDefault="00D40008">
      <w:pPr>
        <w:spacing w:after="0" w:line="240" w:lineRule="auto"/>
        <w:ind w:left="0" w:hanging="2"/>
        <w:jc w:val="both"/>
        <w:rPr>
          <w:rFonts w:asciiTheme="majorBidi" w:eastAsia="Times New Roman" w:hAnsiTheme="majorBidi" w:cstheme="majorBidi"/>
          <w:sz w:val="24"/>
          <w:szCs w:val="24"/>
        </w:rPr>
      </w:pPr>
    </w:p>
    <w:p w14:paraId="00000010"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b/>
          <w:sz w:val="24"/>
          <w:szCs w:val="24"/>
        </w:rPr>
        <w:t>UZDEVUMI</w:t>
      </w:r>
    </w:p>
    <w:p w14:paraId="3761309C" w14:textId="2019E758" w:rsidR="00B61038" w:rsidRPr="00B61038" w:rsidRDefault="00B61038" w:rsidP="00214216">
      <w:pPr>
        <w:pStyle w:val="ListParagraph"/>
        <w:numPr>
          <w:ilvl w:val="0"/>
          <w:numId w:val="3"/>
        </w:numPr>
        <w:spacing w:after="0" w:line="240" w:lineRule="auto"/>
        <w:ind w:leftChars="0" w:left="0" w:firstLineChars="0" w:firstLine="362"/>
        <w:jc w:val="both"/>
        <w:textDirection w:val="lrTb"/>
        <w:textAlignment w:val="auto"/>
        <w:outlineLvl w:val="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Veicināt mūsdienu deju kolektīvu dalībnieku radošo darbību un skatuviskās pieredzes bagātināšanu. </w:t>
      </w:r>
      <w:r w:rsidRPr="00B61038">
        <w:rPr>
          <w:rFonts w:ascii="Times New Roman" w:eastAsia="Times New Roman" w:hAnsi="Times New Roman"/>
          <w:sz w:val="24"/>
          <w:szCs w:val="24"/>
          <w:lang w:eastAsia="lv-LV"/>
        </w:rPr>
        <w:t xml:space="preserve"> </w:t>
      </w:r>
    </w:p>
    <w:p w14:paraId="31700484" w14:textId="6D9FA29E" w:rsidR="00B61038" w:rsidRPr="00B61038" w:rsidRDefault="00B61038" w:rsidP="00214216">
      <w:pPr>
        <w:pStyle w:val="ListParagraph"/>
        <w:numPr>
          <w:ilvl w:val="0"/>
          <w:numId w:val="3"/>
        </w:numPr>
        <w:spacing w:after="0" w:line="240" w:lineRule="auto"/>
        <w:ind w:leftChars="0" w:left="0" w:right="-11" w:firstLineChars="0" w:firstLine="362"/>
        <w:jc w:val="both"/>
        <w:rPr>
          <w:rFonts w:asciiTheme="majorBidi" w:hAnsiTheme="majorBidi" w:cstheme="majorBidi"/>
        </w:rPr>
      </w:pPr>
      <w:r w:rsidRPr="00B61038">
        <w:rPr>
          <w:rFonts w:asciiTheme="majorBidi" w:eastAsia="Times New Roman" w:hAnsiTheme="majorBidi" w:cstheme="majorBidi"/>
          <w:sz w:val="24"/>
          <w:szCs w:val="24"/>
        </w:rPr>
        <w:t>Novērtēt mūsdienu deju kolektīvu sniegumu un kustību materiāla apguves līmeni, gatavojoties Lieluzvedumam</w:t>
      </w:r>
      <w:r>
        <w:rPr>
          <w:rFonts w:asciiTheme="majorBidi" w:eastAsia="Times New Roman" w:hAnsiTheme="majorBidi" w:cstheme="majorBidi"/>
          <w:sz w:val="24"/>
          <w:szCs w:val="24"/>
        </w:rPr>
        <w:t>,</w:t>
      </w:r>
      <w:r w:rsidRPr="00B61038">
        <w:rPr>
          <w:rFonts w:asciiTheme="majorBidi" w:eastAsia="Times New Roman" w:hAnsiTheme="majorBidi" w:cstheme="majorBidi"/>
          <w:sz w:val="24"/>
          <w:szCs w:val="24"/>
        </w:rPr>
        <w:t xml:space="preserve"> un sniegt metodisko atbalstu pedagogiem mākslinieciskā snieguma pilnveidošanai. </w:t>
      </w:r>
    </w:p>
    <w:p w14:paraId="00000012" w14:textId="362BA0B8" w:rsidR="00D40008" w:rsidRPr="00B61038" w:rsidRDefault="00B61038" w:rsidP="00214216">
      <w:pPr>
        <w:pStyle w:val="ListParagraph"/>
        <w:numPr>
          <w:ilvl w:val="0"/>
          <w:numId w:val="3"/>
        </w:numPr>
        <w:spacing w:after="0" w:line="240" w:lineRule="auto"/>
        <w:ind w:leftChars="0" w:left="0" w:right="-11" w:firstLineChars="0" w:firstLine="362"/>
        <w:jc w:val="both"/>
        <w:textDirection w:val="lrTb"/>
        <w:textAlignment w:val="auto"/>
        <w:outlineLvl w:val="9"/>
        <w:rPr>
          <w:rFonts w:ascii="Times New Roman" w:eastAsia="Times New Roman" w:hAnsi="Times New Roman"/>
          <w:sz w:val="24"/>
          <w:szCs w:val="24"/>
          <w:lang w:eastAsia="lv-LV"/>
        </w:rPr>
      </w:pPr>
      <w:r w:rsidRPr="00B61038">
        <w:rPr>
          <w:rFonts w:ascii="Times New Roman" w:eastAsia="Times New Roman" w:hAnsi="Times New Roman"/>
          <w:sz w:val="24"/>
          <w:szCs w:val="24"/>
          <w:lang w:eastAsia="lv-LV"/>
        </w:rPr>
        <w:t>A</w:t>
      </w:r>
      <w:r w:rsidR="000E74FC">
        <w:rPr>
          <w:rFonts w:ascii="Times New Roman" w:eastAsia="Times New Roman" w:hAnsi="Times New Roman"/>
          <w:sz w:val="24"/>
          <w:szCs w:val="24"/>
          <w:lang w:eastAsia="lv-LV"/>
        </w:rPr>
        <w:t>p</w:t>
      </w:r>
      <w:r w:rsidRPr="00B61038">
        <w:rPr>
          <w:rFonts w:ascii="Times New Roman" w:eastAsia="Times New Roman" w:hAnsi="Times New Roman"/>
          <w:sz w:val="24"/>
          <w:szCs w:val="24"/>
          <w:lang w:eastAsia="lv-LV"/>
        </w:rPr>
        <w:t xml:space="preserve">zināt Svētku potenciālo dalībnieku kvalitatīvo un kvantitatīvo sastāvu un </w:t>
      </w:r>
      <w:r>
        <w:rPr>
          <w:rFonts w:ascii="Times New Roman" w:eastAsia="Times New Roman" w:hAnsi="Times New Roman"/>
          <w:sz w:val="24"/>
          <w:szCs w:val="24"/>
          <w:lang w:eastAsia="lv-LV"/>
        </w:rPr>
        <w:t>i</w:t>
      </w:r>
      <w:r w:rsidR="00161D43" w:rsidRPr="00B61038">
        <w:rPr>
          <w:rFonts w:asciiTheme="majorBidi" w:eastAsia="Times New Roman" w:hAnsiTheme="majorBidi" w:cstheme="majorBidi"/>
          <w:sz w:val="24"/>
          <w:szCs w:val="24"/>
          <w:highlight w:val="white"/>
        </w:rPr>
        <w:t xml:space="preserve">zvirzīt dalībniekus Svētku Lieluzvedumam. </w:t>
      </w:r>
    </w:p>
    <w:p w14:paraId="00000013" w14:textId="77777777" w:rsidR="00D40008" w:rsidRPr="00A22C23" w:rsidRDefault="00D40008">
      <w:pPr>
        <w:spacing w:after="0" w:line="240" w:lineRule="auto"/>
        <w:ind w:left="0" w:hanging="2"/>
        <w:jc w:val="both"/>
        <w:rPr>
          <w:rFonts w:asciiTheme="majorBidi" w:eastAsia="Times New Roman" w:hAnsiTheme="majorBidi" w:cstheme="majorBidi"/>
          <w:sz w:val="24"/>
          <w:szCs w:val="24"/>
        </w:rPr>
      </w:pPr>
    </w:p>
    <w:p w14:paraId="00000014" w14:textId="77777777" w:rsidR="00D40008" w:rsidRPr="00A22C23" w:rsidRDefault="00161D43">
      <w:pPr>
        <w:spacing w:after="0" w:line="240" w:lineRule="auto"/>
        <w:ind w:left="0" w:right="-11" w:hanging="2"/>
        <w:jc w:val="both"/>
        <w:rPr>
          <w:rFonts w:asciiTheme="majorBidi" w:hAnsiTheme="majorBidi" w:cstheme="majorBidi"/>
        </w:rPr>
      </w:pPr>
      <w:r w:rsidRPr="00A22C23">
        <w:rPr>
          <w:rFonts w:asciiTheme="majorBidi" w:eastAsia="Times New Roman" w:hAnsiTheme="majorBidi" w:cstheme="majorBidi"/>
          <w:b/>
          <w:sz w:val="24"/>
          <w:szCs w:val="24"/>
        </w:rPr>
        <w:t xml:space="preserve">ORGANIZATORI </w:t>
      </w:r>
    </w:p>
    <w:p w14:paraId="00000015" w14:textId="120617E0" w:rsidR="00D40008" w:rsidRPr="00A22C23" w:rsidRDefault="000E74FC" w:rsidP="007368D3">
      <w:pPr>
        <w:spacing w:after="0" w:line="240" w:lineRule="auto"/>
        <w:ind w:left="-2" w:right="-11" w:firstLineChars="177" w:firstLine="425"/>
        <w:jc w:val="both"/>
        <w:rPr>
          <w:rFonts w:asciiTheme="majorBidi" w:hAnsiTheme="majorBidi" w:cstheme="majorBidi"/>
        </w:rPr>
      </w:pPr>
      <w:r>
        <w:rPr>
          <w:rFonts w:asciiTheme="majorBidi" w:eastAsia="Times New Roman" w:hAnsiTheme="majorBidi" w:cstheme="majorBidi"/>
          <w:sz w:val="24"/>
          <w:szCs w:val="24"/>
        </w:rPr>
        <w:t>5</w:t>
      </w:r>
      <w:r w:rsidR="00161D43" w:rsidRPr="00A22C23">
        <w:rPr>
          <w:rFonts w:asciiTheme="majorBidi" w:eastAsia="Times New Roman" w:hAnsiTheme="majorBidi" w:cstheme="majorBidi"/>
          <w:sz w:val="24"/>
          <w:szCs w:val="24"/>
        </w:rPr>
        <w:t xml:space="preserve">. Valsts izglītības satura centrs (VISC) sadarbībā ar pašvaldībām, izglītības un </w:t>
      </w:r>
      <w:r w:rsidR="007368D3" w:rsidRPr="00A22C23">
        <w:rPr>
          <w:rFonts w:asciiTheme="majorBidi" w:eastAsia="Times New Roman" w:hAnsiTheme="majorBidi" w:cstheme="majorBidi"/>
          <w:sz w:val="24"/>
          <w:szCs w:val="24"/>
        </w:rPr>
        <w:t>kultūras iestādēm</w:t>
      </w:r>
      <w:r w:rsidR="00161D43" w:rsidRPr="00A22C23">
        <w:rPr>
          <w:rFonts w:asciiTheme="majorBidi" w:eastAsia="Times New Roman" w:hAnsiTheme="majorBidi" w:cstheme="majorBidi"/>
          <w:sz w:val="24"/>
          <w:szCs w:val="24"/>
        </w:rPr>
        <w:t xml:space="preserve">, kā arī privātajām deju studijām un skolām. </w:t>
      </w:r>
    </w:p>
    <w:p w14:paraId="00000016" w14:textId="77777777" w:rsidR="00D40008" w:rsidRPr="00A22C23" w:rsidRDefault="00161D43">
      <w:pPr>
        <w:spacing w:after="0" w:line="240" w:lineRule="auto"/>
        <w:ind w:left="0" w:right="-11" w:hanging="2"/>
        <w:jc w:val="both"/>
        <w:rPr>
          <w:rFonts w:asciiTheme="majorBidi" w:hAnsiTheme="majorBidi" w:cstheme="majorBidi"/>
        </w:rPr>
      </w:pPr>
      <w:r w:rsidRPr="00A22C23">
        <w:rPr>
          <w:rFonts w:asciiTheme="majorBidi" w:eastAsia="Times New Roman" w:hAnsiTheme="majorBidi" w:cstheme="majorBidi"/>
          <w:sz w:val="24"/>
          <w:szCs w:val="24"/>
        </w:rPr>
        <w:t> </w:t>
      </w:r>
    </w:p>
    <w:p w14:paraId="00000017" w14:textId="77777777" w:rsidR="00D40008" w:rsidRPr="00A22C23" w:rsidRDefault="00161D43">
      <w:pPr>
        <w:pStyle w:val="Heading1"/>
        <w:ind w:left="0" w:right="-13" w:hanging="2"/>
        <w:rPr>
          <w:rFonts w:asciiTheme="majorBidi" w:hAnsiTheme="majorBidi" w:cstheme="majorBidi"/>
        </w:rPr>
      </w:pPr>
      <w:r w:rsidRPr="00A22C23">
        <w:rPr>
          <w:rFonts w:asciiTheme="majorBidi" w:hAnsiTheme="majorBidi" w:cstheme="majorBidi"/>
        </w:rPr>
        <w:t>DALĪBNIEKI</w:t>
      </w:r>
    </w:p>
    <w:p w14:paraId="00000018" w14:textId="3F8A7AC5" w:rsidR="00D40008" w:rsidRPr="00A22C23" w:rsidRDefault="000E74FC" w:rsidP="007368D3">
      <w:pPr>
        <w:pStyle w:val="Heading2"/>
        <w:numPr>
          <w:ilvl w:val="0"/>
          <w:numId w:val="0"/>
        </w:numPr>
        <w:ind w:right="-13" w:firstLine="423"/>
        <w:rPr>
          <w:rFonts w:asciiTheme="majorBidi" w:hAnsiTheme="majorBidi" w:cstheme="majorBidi"/>
        </w:rPr>
      </w:pPr>
      <w:r>
        <w:rPr>
          <w:rFonts w:asciiTheme="majorBidi" w:hAnsiTheme="majorBidi" w:cstheme="majorBidi"/>
        </w:rPr>
        <w:t>6</w:t>
      </w:r>
      <w:r w:rsidR="00161D43" w:rsidRPr="00A22C23">
        <w:rPr>
          <w:rFonts w:asciiTheme="majorBidi" w:hAnsiTheme="majorBidi" w:cstheme="majorBidi"/>
        </w:rPr>
        <w:t xml:space="preserve">. Latvijas izglītības un kultūras iestāžu, juridisko un fizisko personu dibināti mūsdienu deju skolu un studiju kolektīvi, kas gatavojas Svētkiem un ir apguvuši konkrētas vecuma un kvalitātes grupas (A un B) kustību materiālu,  kā arī ievērojuši nolikumā izvirzītās prasības. </w:t>
      </w:r>
    </w:p>
    <w:p w14:paraId="0000001A" w14:textId="059B7233" w:rsidR="00D40008" w:rsidRPr="00A22C23" w:rsidRDefault="000E74FC" w:rsidP="007368D3">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r w:rsidR="00161D43" w:rsidRPr="00A22C23">
        <w:rPr>
          <w:rFonts w:asciiTheme="majorBidi" w:eastAsia="Times New Roman" w:hAnsiTheme="majorBidi" w:cstheme="majorBidi"/>
          <w:color w:val="000000"/>
          <w:sz w:val="24"/>
          <w:szCs w:val="24"/>
        </w:rPr>
        <w:t xml:space="preserve">. Konkursā piedalās mūsdienu deju kolektīvi šādās vecuma </w:t>
      </w:r>
      <w:r w:rsidR="007368D3">
        <w:rPr>
          <w:rFonts w:asciiTheme="majorBidi" w:eastAsia="Times New Roman" w:hAnsiTheme="majorBidi" w:cstheme="majorBidi"/>
          <w:color w:val="000000"/>
          <w:sz w:val="24"/>
          <w:szCs w:val="24"/>
        </w:rPr>
        <w:t xml:space="preserve">grupās </w:t>
      </w:r>
      <w:r w:rsidR="00161D43" w:rsidRPr="00A22C23">
        <w:rPr>
          <w:rFonts w:asciiTheme="majorBidi" w:eastAsia="Times New Roman" w:hAnsiTheme="majorBidi" w:cstheme="majorBidi"/>
          <w:color w:val="000000"/>
          <w:sz w:val="24"/>
          <w:szCs w:val="24"/>
        </w:rPr>
        <w:t>un kvalitātes grupās:</w:t>
      </w:r>
    </w:p>
    <w:p w14:paraId="77582B9D" w14:textId="0B9FCADB" w:rsidR="00457EA5" w:rsidRPr="006F4DCF" w:rsidRDefault="00457EA5" w:rsidP="00457EA5">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t>7.1. 1. - 2.</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grupa (nav kvalitātes grupu sadalījuma) </w:t>
      </w:r>
      <w:r w:rsidRPr="006F4DCF">
        <w:rPr>
          <w:rFonts w:ascii="Times New Roman" w:hAnsi="Times New Roman" w:cs="Times New Roman"/>
          <w:sz w:val="24"/>
          <w:szCs w:val="24"/>
        </w:rPr>
        <w:t>ar vismaz 16 dalībniekiem (ieteicamais maksimālais dalībnieku skaits – 26)</w:t>
      </w:r>
      <w:r w:rsidRPr="006F4DCF">
        <w:rPr>
          <w:rFonts w:ascii="Times New Roman" w:hAnsi="Times New Roman" w:cs="Times New Roman"/>
          <w:color w:val="000000"/>
          <w:sz w:val="24"/>
          <w:szCs w:val="24"/>
        </w:rPr>
        <w:t xml:space="preserve">; </w:t>
      </w:r>
    </w:p>
    <w:p w14:paraId="0C8E1E60" w14:textId="0C35ED42" w:rsidR="00457EA5" w:rsidRPr="006F4DCF" w:rsidRDefault="00457EA5" w:rsidP="00457EA5">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t>7.2. 3. - 4.</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un B grupas </w:t>
      </w:r>
      <w:r w:rsidRPr="006F4DCF">
        <w:rPr>
          <w:rFonts w:ascii="Times New Roman" w:hAnsi="Times New Roman" w:cs="Times New Roman"/>
          <w:sz w:val="24"/>
          <w:szCs w:val="24"/>
        </w:rPr>
        <w:t>ar vismaz 14 dalībniekiem (ieteicamais maksimālais dalībnieku skaits – 22)</w:t>
      </w:r>
      <w:r w:rsidRPr="006F4DCF">
        <w:rPr>
          <w:rFonts w:ascii="Times New Roman" w:hAnsi="Times New Roman" w:cs="Times New Roman"/>
          <w:color w:val="000000"/>
          <w:sz w:val="24"/>
          <w:szCs w:val="24"/>
        </w:rPr>
        <w:t>;</w:t>
      </w:r>
    </w:p>
    <w:p w14:paraId="432FF190" w14:textId="0BDBAB36" w:rsidR="00457EA5" w:rsidRPr="006F4DCF" w:rsidRDefault="00457EA5" w:rsidP="00457EA5">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t>7.3. 5. - 7.</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un B grupas </w:t>
      </w:r>
      <w:r w:rsidRPr="006F4DCF">
        <w:rPr>
          <w:rFonts w:ascii="Times New Roman" w:hAnsi="Times New Roman" w:cs="Times New Roman"/>
          <w:sz w:val="24"/>
          <w:szCs w:val="24"/>
        </w:rPr>
        <w:t>ar vismaz 12 dalībniekiem (ieteicamais maksimālais dalībnieku skaits – 20)</w:t>
      </w:r>
      <w:r w:rsidRPr="006F4DCF">
        <w:rPr>
          <w:rFonts w:ascii="Times New Roman" w:hAnsi="Times New Roman" w:cs="Times New Roman"/>
          <w:color w:val="000000"/>
          <w:sz w:val="24"/>
          <w:szCs w:val="24"/>
        </w:rPr>
        <w:t>;</w:t>
      </w:r>
    </w:p>
    <w:p w14:paraId="2152ECFE" w14:textId="0543ECDF" w:rsidR="00457EA5" w:rsidRPr="006F4DCF" w:rsidRDefault="00457EA5" w:rsidP="00457EA5">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sz w:val="24"/>
          <w:szCs w:val="24"/>
        </w:rPr>
      </w:pPr>
      <w:r w:rsidRPr="006F4DCF">
        <w:rPr>
          <w:rFonts w:ascii="Times New Roman" w:hAnsi="Times New Roman" w:cs="Times New Roman"/>
          <w:color w:val="000000"/>
          <w:sz w:val="24"/>
          <w:szCs w:val="24"/>
        </w:rPr>
        <w:t>7.4. 8.-9.</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w:t>
      </w:r>
      <w:r w:rsidRPr="006F4DCF">
        <w:rPr>
          <w:rFonts w:ascii="Times New Roman" w:hAnsi="Times New Roman" w:cs="Times New Roman"/>
          <w:sz w:val="24"/>
          <w:szCs w:val="24"/>
        </w:rPr>
        <w:t xml:space="preserve"> ar vismaz 12 dalībniekiem (ieteicamais maksimālais dalībnieku skaits – 20)</w:t>
      </w:r>
    </w:p>
    <w:p w14:paraId="055A9149" w14:textId="19E2C79C" w:rsidR="00457EA5" w:rsidRPr="006F4DCF" w:rsidRDefault="00457EA5" w:rsidP="00F942C7">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t>7.5. 8.-9.</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B </w:t>
      </w:r>
      <w:r w:rsidRPr="006F4DCF">
        <w:rPr>
          <w:rFonts w:ascii="Times New Roman" w:hAnsi="Times New Roman" w:cs="Times New Roman"/>
          <w:sz w:val="24"/>
          <w:szCs w:val="24"/>
        </w:rPr>
        <w:t xml:space="preserve"> ar vismaz 10 dalībniekiem (ieteicamais maksimālais dalībnieku skaits – 20)</w:t>
      </w:r>
      <w:r w:rsidRPr="006F4DCF">
        <w:rPr>
          <w:rFonts w:ascii="Times New Roman" w:hAnsi="Times New Roman" w:cs="Times New Roman"/>
          <w:color w:val="000000"/>
          <w:sz w:val="24"/>
          <w:szCs w:val="24"/>
        </w:rPr>
        <w:t>;</w:t>
      </w:r>
    </w:p>
    <w:p w14:paraId="7E845C28" w14:textId="2C105FAC" w:rsidR="00457EA5" w:rsidRPr="006F4DCF" w:rsidRDefault="00457EA5" w:rsidP="00F942C7">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t>7.6. 10. -12.</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grupa </w:t>
      </w:r>
      <w:r w:rsidRPr="006F4DCF">
        <w:rPr>
          <w:rFonts w:ascii="Times New Roman" w:hAnsi="Times New Roman" w:cs="Times New Roman"/>
          <w:sz w:val="24"/>
          <w:szCs w:val="24"/>
        </w:rPr>
        <w:t>ar vismaz 10 dalībniekiem (ieteicamais maksimālais dalībnieku skaits – 16)</w:t>
      </w:r>
      <w:r w:rsidRPr="006F4DCF">
        <w:rPr>
          <w:rFonts w:ascii="Times New Roman" w:hAnsi="Times New Roman" w:cs="Times New Roman"/>
          <w:color w:val="000000"/>
          <w:sz w:val="24"/>
          <w:szCs w:val="24"/>
        </w:rPr>
        <w:t>;</w:t>
      </w:r>
    </w:p>
    <w:p w14:paraId="36D0650A" w14:textId="0B332593" w:rsidR="00457EA5" w:rsidRPr="006F4DCF" w:rsidRDefault="00457EA5" w:rsidP="00F942C7">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sz w:val="24"/>
          <w:szCs w:val="24"/>
        </w:rPr>
      </w:pPr>
      <w:r w:rsidRPr="006F4DCF">
        <w:rPr>
          <w:rFonts w:ascii="Times New Roman" w:hAnsi="Times New Roman" w:cs="Times New Roman"/>
          <w:color w:val="000000"/>
          <w:sz w:val="24"/>
          <w:szCs w:val="24"/>
        </w:rPr>
        <w:t>7.7. HIP HOP 1.-4.</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grupa ar vismaz 14 dalībniekiem </w:t>
      </w:r>
      <w:r w:rsidRPr="006F4DCF">
        <w:rPr>
          <w:rFonts w:ascii="Times New Roman" w:hAnsi="Times New Roman" w:cs="Times New Roman"/>
          <w:sz w:val="24"/>
          <w:szCs w:val="24"/>
        </w:rPr>
        <w:t>(ieteicamais maksimālais dalībnieku skaits – 22)</w:t>
      </w:r>
      <w:r w:rsidRPr="006F4DCF">
        <w:rPr>
          <w:rFonts w:ascii="Times New Roman" w:hAnsi="Times New Roman" w:cs="Times New Roman"/>
          <w:color w:val="000000"/>
          <w:sz w:val="24"/>
          <w:szCs w:val="24"/>
        </w:rPr>
        <w:t>;</w:t>
      </w:r>
    </w:p>
    <w:p w14:paraId="73C109DF" w14:textId="7A419BCD" w:rsidR="00457EA5" w:rsidRPr="006F4DCF" w:rsidRDefault="00457EA5" w:rsidP="00F942C7">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color w:val="000000"/>
          <w:sz w:val="24"/>
          <w:szCs w:val="24"/>
        </w:rPr>
      </w:pPr>
      <w:r w:rsidRPr="006F4DCF">
        <w:rPr>
          <w:rFonts w:ascii="Times New Roman" w:hAnsi="Times New Roman" w:cs="Times New Roman"/>
          <w:color w:val="000000"/>
          <w:sz w:val="24"/>
          <w:szCs w:val="24"/>
        </w:rPr>
        <w:lastRenderedPageBreak/>
        <w:t>7.8. HIP HOP 5.-9.</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grupa </w:t>
      </w:r>
      <w:r w:rsidRPr="006F4DCF">
        <w:rPr>
          <w:rFonts w:ascii="Times New Roman" w:hAnsi="Times New Roman" w:cs="Times New Roman"/>
          <w:sz w:val="24"/>
          <w:szCs w:val="24"/>
        </w:rPr>
        <w:t>ar vismaz 12 dalībniekiem (ieteicamais maksimālais dalībnieku skaits – 20)</w:t>
      </w:r>
      <w:r w:rsidRPr="006F4DCF">
        <w:rPr>
          <w:rFonts w:ascii="Times New Roman" w:hAnsi="Times New Roman" w:cs="Times New Roman"/>
          <w:color w:val="000000"/>
          <w:sz w:val="24"/>
          <w:szCs w:val="24"/>
        </w:rPr>
        <w:t>;</w:t>
      </w:r>
    </w:p>
    <w:p w14:paraId="4FA496AA" w14:textId="420310E4" w:rsidR="00457EA5" w:rsidRPr="00F942C7" w:rsidRDefault="00457EA5" w:rsidP="00F942C7">
      <w:pPr>
        <w:pBdr>
          <w:top w:val="nil"/>
          <w:left w:val="nil"/>
          <w:bottom w:val="nil"/>
          <w:right w:val="nil"/>
          <w:between w:val="nil"/>
        </w:pBdr>
        <w:spacing w:after="0" w:line="240" w:lineRule="auto"/>
        <w:ind w:leftChars="0" w:left="0" w:right="-13" w:firstLineChars="0" w:firstLine="423"/>
        <w:jc w:val="both"/>
        <w:rPr>
          <w:rFonts w:ascii="Times New Roman" w:hAnsi="Times New Roman" w:cs="Times New Roman"/>
          <w:sz w:val="24"/>
          <w:szCs w:val="24"/>
        </w:rPr>
      </w:pPr>
      <w:r w:rsidRPr="006F4DCF">
        <w:rPr>
          <w:rFonts w:ascii="Times New Roman" w:hAnsi="Times New Roman" w:cs="Times New Roman"/>
          <w:color w:val="000000"/>
          <w:sz w:val="24"/>
          <w:szCs w:val="24"/>
        </w:rPr>
        <w:t>7.9. HIP HOP 8.-12.</w:t>
      </w:r>
      <w:r w:rsidR="00F942C7" w:rsidRPr="006F4DCF">
        <w:rPr>
          <w:rFonts w:ascii="Times New Roman" w:hAnsi="Times New Roman" w:cs="Times New Roman"/>
          <w:color w:val="000000"/>
          <w:sz w:val="24"/>
          <w:szCs w:val="24"/>
        </w:rPr>
        <w:t xml:space="preserve"> </w:t>
      </w:r>
      <w:r w:rsidRPr="006F4DCF">
        <w:rPr>
          <w:rFonts w:ascii="Times New Roman" w:hAnsi="Times New Roman" w:cs="Times New Roman"/>
          <w:color w:val="000000"/>
          <w:sz w:val="24"/>
          <w:szCs w:val="24"/>
        </w:rPr>
        <w:t xml:space="preserve">klašu A grupa </w:t>
      </w:r>
      <w:r w:rsidRPr="006F4DCF">
        <w:rPr>
          <w:rFonts w:ascii="Times New Roman" w:hAnsi="Times New Roman" w:cs="Times New Roman"/>
          <w:sz w:val="24"/>
          <w:szCs w:val="24"/>
        </w:rPr>
        <w:t>ar vismaz 10 dalībniekiem (ieteicamais maksimālais dalībnieku skaits – 16).</w:t>
      </w:r>
    </w:p>
    <w:p w14:paraId="7B48B1F4" w14:textId="53C405C9" w:rsidR="005019E6" w:rsidRDefault="000E74FC" w:rsidP="007368D3">
      <w:pPr>
        <w:pBdr>
          <w:top w:val="nil"/>
          <w:left w:val="nil"/>
          <w:bottom w:val="nil"/>
          <w:right w:val="nil"/>
          <w:between w:val="nil"/>
        </w:pBdr>
        <w:spacing w:after="0" w:line="240" w:lineRule="auto"/>
        <w:ind w:leftChars="0" w:left="0" w:firstLineChars="0" w:firstLine="426"/>
        <w:jc w:val="both"/>
        <w:textDirection w:val="lrTb"/>
        <w:textAlignment w:val="auto"/>
        <w:outlineLvl w:val="9"/>
        <w:rPr>
          <w:rFonts w:ascii="Times New Roman" w:eastAsia="Times New Roman" w:hAnsi="Times New Roman"/>
          <w:color w:val="000000"/>
          <w:sz w:val="24"/>
          <w:szCs w:val="24"/>
        </w:rPr>
      </w:pPr>
      <w:r>
        <w:rPr>
          <w:rFonts w:asciiTheme="majorBidi" w:eastAsia="Times New Roman" w:hAnsiTheme="majorBidi" w:cstheme="majorBidi"/>
          <w:color w:val="000000"/>
          <w:sz w:val="24"/>
          <w:szCs w:val="24"/>
        </w:rPr>
        <w:t>8</w:t>
      </w:r>
      <w:r w:rsidR="006F4CDE" w:rsidRPr="00D358A8">
        <w:rPr>
          <w:rFonts w:asciiTheme="majorBidi" w:eastAsia="Times New Roman" w:hAnsiTheme="majorBidi" w:cstheme="majorBidi"/>
          <w:color w:val="000000"/>
          <w:sz w:val="24"/>
          <w:szCs w:val="24"/>
        </w:rPr>
        <w:t>.</w:t>
      </w:r>
      <w:r w:rsidR="007368D3">
        <w:rPr>
          <w:rFonts w:asciiTheme="majorBidi" w:eastAsia="Times New Roman" w:hAnsiTheme="majorBidi" w:cstheme="majorBidi"/>
          <w:color w:val="000000"/>
          <w:sz w:val="24"/>
          <w:szCs w:val="24"/>
        </w:rPr>
        <w:t xml:space="preserve"> </w:t>
      </w:r>
      <w:r w:rsidR="007368D3">
        <w:rPr>
          <w:rFonts w:ascii="Times New Roman" w:eastAsia="Times New Roman" w:hAnsi="Times New Roman" w:cs="Times New Roman"/>
          <w:color w:val="000000"/>
          <w:sz w:val="24"/>
          <w:szCs w:val="24"/>
        </w:rPr>
        <w:t>K</w:t>
      </w:r>
      <w:r w:rsidR="005019E6">
        <w:rPr>
          <w:rFonts w:ascii="Times New Roman" w:eastAsia="Times New Roman" w:hAnsi="Times New Roman" w:cs="Times New Roman"/>
          <w:color w:val="000000"/>
          <w:sz w:val="24"/>
          <w:szCs w:val="24"/>
        </w:rPr>
        <w:t>valitātes grup</w:t>
      </w:r>
      <w:r w:rsidR="007368D3">
        <w:rPr>
          <w:rFonts w:ascii="Times New Roman" w:eastAsia="Times New Roman" w:hAnsi="Times New Roman" w:cs="Times New Roman"/>
          <w:color w:val="000000"/>
          <w:sz w:val="24"/>
          <w:szCs w:val="24"/>
        </w:rPr>
        <w:t>u</w:t>
      </w:r>
      <w:r w:rsidR="005019E6">
        <w:rPr>
          <w:rFonts w:ascii="Times New Roman" w:eastAsia="Times New Roman" w:hAnsi="Times New Roman" w:cs="Times New Roman"/>
          <w:color w:val="000000"/>
          <w:sz w:val="24"/>
          <w:szCs w:val="24"/>
        </w:rPr>
        <w:t xml:space="preserve"> sadalījums:</w:t>
      </w:r>
    </w:p>
    <w:p w14:paraId="1233960A" w14:textId="67579010" w:rsidR="00152CF5" w:rsidRDefault="000E74FC" w:rsidP="00936C52">
      <w:pPr>
        <w:pBdr>
          <w:top w:val="nil"/>
          <w:left w:val="nil"/>
          <w:bottom w:val="nil"/>
          <w:right w:val="nil"/>
          <w:between w:val="nil"/>
        </w:pBdr>
        <w:spacing w:after="0" w:line="240" w:lineRule="auto"/>
        <w:ind w:leftChars="0" w:left="0" w:firstLineChars="0" w:firstLine="426"/>
        <w:jc w:val="both"/>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7368D3">
        <w:rPr>
          <w:rFonts w:ascii="Times New Roman" w:eastAsia="Times New Roman" w:hAnsi="Times New Roman" w:cs="Times New Roman"/>
          <w:color w:val="000000"/>
          <w:sz w:val="24"/>
          <w:szCs w:val="24"/>
        </w:rPr>
        <w:t>.1.</w:t>
      </w:r>
      <w:r w:rsidR="00BE6D6C">
        <w:rPr>
          <w:rFonts w:ascii="Times New Roman" w:eastAsia="Times New Roman" w:hAnsi="Times New Roman" w:cs="Times New Roman"/>
          <w:color w:val="000000"/>
          <w:sz w:val="24"/>
          <w:szCs w:val="24"/>
        </w:rPr>
        <w:t xml:space="preserve"> </w:t>
      </w:r>
      <w:r w:rsidR="00152CF5">
        <w:rPr>
          <w:rFonts w:ascii="Times New Roman" w:eastAsia="Times New Roman" w:hAnsi="Times New Roman" w:cs="Times New Roman"/>
          <w:color w:val="000000"/>
          <w:sz w:val="24"/>
          <w:szCs w:val="24"/>
        </w:rPr>
        <w:t xml:space="preserve">A grupa – dejo 2 un vairāk gadus, vairāk </w:t>
      </w:r>
      <w:r w:rsidR="005419E3">
        <w:rPr>
          <w:rFonts w:ascii="Times New Roman" w:eastAsia="Times New Roman" w:hAnsi="Times New Roman" w:cs="Times New Roman"/>
          <w:color w:val="000000"/>
          <w:sz w:val="24"/>
          <w:szCs w:val="24"/>
        </w:rPr>
        <w:t>ne</w:t>
      </w:r>
      <w:r w:rsidR="00152CF5">
        <w:rPr>
          <w:rFonts w:ascii="Times New Roman" w:eastAsia="Times New Roman" w:hAnsi="Times New Roman" w:cs="Times New Roman"/>
          <w:color w:val="000000"/>
          <w:sz w:val="24"/>
          <w:szCs w:val="24"/>
        </w:rPr>
        <w:t>kā 6 stundas nedēļā un/vai apgūst dažādus deju stilus vai padziļināti kādu konkrētu deju stilu, mācību programmā papildu deju nodarbībām ietvertas citas stundas, piemēram, akrobātik</w:t>
      </w:r>
      <w:r w:rsidR="005419E3">
        <w:rPr>
          <w:rFonts w:ascii="Times New Roman" w:eastAsia="Times New Roman" w:hAnsi="Times New Roman" w:cs="Times New Roman"/>
          <w:color w:val="000000"/>
          <w:sz w:val="24"/>
          <w:szCs w:val="24"/>
        </w:rPr>
        <w:t>a</w:t>
      </w:r>
      <w:r w:rsidR="00152CF5">
        <w:rPr>
          <w:rFonts w:ascii="Times New Roman" w:eastAsia="Times New Roman" w:hAnsi="Times New Roman" w:cs="Times New Roman"/>
          <w:color w:val="000000"/>
          <w:sz w:val="24"/>
          <w:szCs w:val="24"/>
        </w:rPr>
        <w:t>, balets utml.</w:t>
      </w:r>
    </w:p>
    <w:p w14:paraId="2EDFC904" w14:textId="6D44BDE3" w:rsidR="005019E6" w:rsidRDefault="000E74FC" w:rsidP="00936C52">
      <w:pPr>
        <w:pBdr>
          <w:top w:val="nil"/>
          <w:left w:val="nil"/>
          <w:bottom w:val="nil"/>
          <w:right w:val="nil"/>
          <w:between w:val="nil"/>
        </w:pBdr>
        <w:spacing w:after="0" w:line="240" w:lineRule="auto"/>
        <w:ind w:leftChars="0" w:left="0" w:firstLineChars="0" w:firstLine="426"/>
        <w:jc w:val="both"/>
        <w:textDirection w:val="lrTb"/>
        <w:textAlignment w:val="auto"/>
        <w:outlineLvl w:val="9"/>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8</w:t>
      </w:r>
      <w:r w:rsidR="00152CF5">
        <w:rPr>
          <w:rFonts w:ascii="Times New Roman" w:eastAsia="Times New Roman" w:hAnsi="Times New Roman" w:cs="Times New Roman"/>
          <w:color w:val="000000"/>
          <w:sz w:val="24"/>
          <w:szCs w:val="24"/>
        </w:rPr>
        <w:t xml:space="preserve">.2. </w:t>
      </w:r>
      <w:r w:rsidR="005019E6">
        <w:rPr>
          <w:rFonts w:ascii="Times New Roman" w:eastAsia="Times New Roman" w:hAnsi="Times New Roman" w:cs="Times New Roman"/>
          <w:color w:val="000000"/>
          <w:sz w:val="24"/>
          <w:szCs w:val="24"/>
        </w:rPr>
        <w:t>B grupa – iesācēji,</w:t>
      </w:r>
      <w:r w:rsidR="00BE6D6C">
        <w:rPr>
          <w:rFonts w:ascii="Times New Roman" w:eastAsia="Times New Roman" w:hAnsi="Times New Roman" w:cs="Times New Roman"/>
          <w:color w:val="000000"/>
          <w:sz w:val="24"/>
          <w:szCs w:val="24"/>
        </w:rPr>
        <w:t xml:space="preserve"> </w:t>
      </w:r>
      <w:r w:rsidR="005019E6">
        <w:rPr>
          <w:rFonts w:ascii="Times New Roman" w:eastAsia="Times New Roman" w:hAnsi="Times New Roman" w:cs="Times New Roman"/>
          <w:color w:val="000000"/>
          <w:sz w:val="24"/>
          <w:szCs w:val="24"/>
        </w:rPr>
        <w:t>deju pieredze</w:t>
      </w:r>
      <w:r w:rsidR="00BE6D6C">
        <w:rPr>
          <w:rFonts w:ascii="Times New Roman" w:eastAsia="Times New Roman" w:hAnsi="Times New Roman" w:cs="Times New Roman"/>
          <w:color w:val="000000"/>
          <w:sz w:val="24"/>
          <w:szCs w:val="24"/>
        </w:rPr>
        <w:t xml:space="preserve"> </w:t>
      </w:r>
      <w:r w:rsidR="005019E6">
        <w:rPr>
          <w:rFonts w:ascii="Times New Roman" w:eastAsia="Times New Roman" w:hAnsi="Times New Roman" w:cs="Times New Roman"/>
          <w:color w:val="000000"/>
          <w:sz w:val="24"/>
          <w:szCs w:val="24"/>
        </w:rPr>
        <w:t>līdz 2 gadiem</w:t>
      </w:r>
      <w:r w:rsidR="00BE6D6C">
        <w:rPr>
          <w:rFonts w:ascii="Times New Roman" w:eastAsia="Times New Roman" w:hAnsi="Times New Roman" w:cs="Times New Roman"/>
          <w:color w:val="000000"/>
          <w:sz w:val="24"/>
          <w:szCs w:val="24"/>
        </w:rPr>
        <w:t xml:space="preserve"> un/vai</w:t>
      </w:r>
      <w:r w:rsidR="005019E6">
        <w:rPr>
          <w:rFonts w:ascii="Times New Roman" w:eastAsia="Times New Roman" w:hAnsi="Times New Roman" w:cs="Times New Roman"/>
          <w:color w:val="000000"/>
          <w:sz w:val="24"/>
          <w:szCs w:val="24"/>
        </w:rPr>
        <w:t xml:space="preserve"> </w:t>
      </w:r>
      <w:r w:rsidR="00BE6D6C">
        <w:rPr>
          <w:rFonts w:ascii="Times New Roman" w:eastAsia="Times New Roman" w:hAnsi="Times New Roman" w:cs="Times New Roman"/>
          <w:color w:val="000000"/>
          <w:sz w:val="24"/>
          <w:szCs w:val="24"/>
        </w:rPr>
        <w:t>1-</w:t>
      </w:r>
      <w:r w:rsidR="00A8600B">
        <w:rPr>
          <w:rFonts w:ascii="Times New Roman" w:eastAsia="Times New Roman" w:hAnsi="Times New Roman" w:cs="Times New Roman"/>
          <w:color w:val="000000"/>
          <w:sz w:val="24"/>
          <w:szCs w:val="24"/>
        </w:rPr>
        <w:t>5</w:t>
      </w:r>
      <w:r w:rsidR="00BE6D6C">
        <w:rPr>
          <w:rFonts w:ascii="Times New Roman" w:eastAsia="Times New Roman" w:hAnsi="Times New Roman" w:cs="Times New Roman"/>
          <w:color w:val="000000"/>
          <w:sz w:val="24"/>
          <w:szCs w:val="24"/>
        </w:rPr>
        <w:t xml:space="preserve"> </w:t>
      </w:r>
      <w:r w:rsidR="00A8600B">
        <w:rPr>
          <w:rFonts w:ascii="Times New Roman" w:eastAsia="Times New Roman" w:hAnsi="Times New Roman" w:cs="Times New Roman"/>
          <w:color w:val="000000"/>
          <w:sz w:val="24"/>
          <w:szCs w:val="24"/>
        </w:rPr>
        <w:t>stundu</w:t>
      </w:r>
      <w:r w:rsidR="00BE6D6C">
        <w:rPr>
          <w:rFonts w:ascii="Times New Roman" w:eastAsia="Times New Roman" w:hAnsi="Times New Roman" w:cs="Times New Roman"/>
          <w:color w:val="000000"/>
          <w:sz w:val="24"/>
          <w:szCs w:val="24"/>
        </w:rPr>
        <w:t xml:space="preserve"> skaits nedēļā</w:t>
      </w:r>
      <w:r w:rsidR="00936C52">
        <w:rPr>
          <w:rFonts w:ascii="Times New Roman" w:eastAsia="Times New Roman" w:hAnsi="Times New Roman" w:cs="Times New Roman"/>
          <w:color w:val="000000"/>
          <w:sz w:val="24"/>
          <w:szCs w:val="24"/>
        </w:rPr>
        <w:t>.</w:t>
      </w:r>
    </w:p>
    <w:p w14:paraId="00000023" w14:textId="6B1D991E" w:rsidR="00D40008" w:rsidRPr="00A22C23" w:rsidRDefault="000E74FC" w:rsidP="00936C52">
      <w:pPr>
        <w:pBdr>
          <w:top w:val="nil"/>
          <w:left w:val="nil"/>
          <w:bottom w:val="nil"/>
          <w:right w:val="nil"/>
          <w:between w:val="nil"/>
        </w:pBdr>
        <w:spacing w:after="0" w:line="240" w:lineRule="auto"/>
        <w:ind w:leftChars="0" w:left="0" w:firstLineChars="0" w:firstLine="426"/>
        <w:jc w:val="both"/>
        <w:textDirection w:val="lrTb"/>
        <w:textAlignment w:val="auto"/>
        <w:outlineLvl w:val="9"/>
        <w:rPr>
          <w:rFonts w:asciiTheme="majorBidi" w:eastAsia="Times New Roman" w:hAnsiTheme="majorBidi" w:cstheme="majorBidi"/>
          <w:color w:val="000000"/>
          <w:sz w:val="24"/>
          <w:szCs w:val="24"/>
        </w:rPr>
      </w:pPr>
      <w:r>
        <w:rPr>
          <w:rFonts w:ascii="Times New Roman" w:eastAsia="Times New Roman" w:hAnsi="Times New Roman" w:cs="Times New Roman"/>
          <w:color w:val="000000"/>
          <w:sz w:val="24"/>
          <w:szCs w:val="24"/>
        </w:rPr>
        <w:t>9</w:t>
      </w:r>
      <w:r w:rsidR="00161D43" w:rsidRPr="00A22C23">
        <w:rPr>
          <w:rFonts w:asciiTheme="majorBidi" w:eastAsia="Times New Roman" w:hAnsiTheme="majorBidi" w:cstheme="majorBidi"/>
          <w:color w:val="000000"/>
          <w:sz w:val="24"/>
          <w:szCs w:val="24"/>
        </w:rPr>
        <w:t xml:space="preserve">. No vecākām grupām jaunākā grupā var iekļaut ne vairāk kā trīs dejotājus. Minēto informāciju deju kolektīva vadītājs norāda pieteikumā attiecīgā ailē. </w:t>
      </w:r>
    </w:p>
    <w:p w14:paraId="00000024" w14:textId="0F95046A" w:rsidR="00D40008" w:rsidRPr="00A22C23" w:rsidRDefault="000E74FC" w:rsidP="007368D3">
      <w:pPr>
        <w:spacing w:after="0" w:line="240" w:lineRule="auto"/>
        <w:ind w:leftChars="0" w:left="0" w:right="-13" w:firstLineChars="0" w:firstLine="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10</w:t>
      </w:r>
      <w:r w:rsidR="00161D43" w:rsidRPr="00A22C23">
        <w:rPr>
          <w:rFonts w:asciiTheme="majorBidi" w:eastAsia="Times New Roman" w:hAnsiTheme="majorBidi" w:cstheme="majorBidi"/>
          <w:sz w:val="24"/>
          <w:szCs w:val="24"/>
        </w:rPr>
        <w:t>. 8.-9. klašu grupā, 10.-12.</w:t>
      </w:r>
      <w:r w:rsidR="00F942C7">
        <w:rPr>
          <w:rFonts w:asciiTheme="majorBidi" w:eastAsia="Times New Roman" w:hAnsiTheme="majorBidi" w:cstheme="majorBidi"/>
          <w:sz w:val="24"/>
          <w:szCs w:val="24"/>
        </w:rPr>
        <w:t xml:space="preserve"> </w:t>
      </w:r>
      <w:r w:rsidR="00161D43" w:rsidRPr="00A22C23">
        <w:rPr>
          <w:rFonts w:asciiTheme="majorBidi" w:eastAsia="Times New Roman" w:hAnsiTheme="majorBidi" w:cstheme="majorBidi"/>
          <w:sz w:val="24"/>
          <w:szCs w:val="24"/>
        </w:rPr>
        <w:t xml:space="preserve">klašu grupā un </w:t>
      </w:r>
      <w:r w:rsidR="00F942C7" w:rsidRPr="006F4DCF">
        <w:rPr>
          <w:rFonts w:asciiTheme="majorBidi" w:eastAsia="Times New Roman" w:hAnsiTheme="majorBidi" w:cstheme="majorBidi"/>
          <w:sz w:val="24"/>
          <w:szCs w:val="24"/>
        </w:rPr>
        <w:t xml:space="preserve">HIP-HOP </w:t>
      </w:r>
      <w:r w:rsidR="00161D43" w:rsidRPr="006F4DCF">
        <w:rPr>
          <w:rFonts w:asciiTheme="majorBidi" w:eastAsia="Times New Roman" w:hAnsiTheme="majorBidi" w:cstheme="majorBidi"/>
          <w:sz w:val="24"/>
          <w:szCs w:val="24"/>
        </w:rPr>
        <w:t xml:space="preserve">8.-12.klašu grupā deju kolektīva sastāvā drīkst iekļaut ne vairāk kā </w:t>
      </w:r>
      <w:r w:rsidR="00DA350F" w:rsidRPr="006F4DCF">
        <w:rPr>
          <w:rFonts w:asciiTheme="majorBidi" w:eastAsia="Times New Roman" w:hAnsiTheme="majorBidi" w:cstheme="majorBidi"/>
          <w:sz w:val="24"/>
          <w:szCs w:val="24"/>
        </w:rPr>
        <w:t>4</w:t>
      </w:r>
      <w:r w:rsidR="00161D43" w:rsidRPr="006F4DCF">
        <w:rPr>
          <w:rFonts w:asciiTheme="majorBidi" w:eastAsia="Times New Roman" w:hAnsiTheme="majorBidi" w:cstheme="majorBidi"/>
          <w:sz w:val="24"/>
          <w:szCs w:val="24"/>
        </w:rPr>
        <w:t xml:space="preserve"> (</w:t>
      </w:r>
      <w:r w:rsidR="00DA350F" w:rsidRPr="006F4DCF">
        <w:rPr>
          <w:rFonts w:asciiTheme="majorBidi" w:eastAsia="Times New Roman" w:hAnsiTheme="majorBidi" w:cstheme="majorBidi"/>
          <w:sz w:val="24"/>
          <w:szCs w:val="24"/>
        </w:rPr>
        <w:t>četr</w:t>
      </w:r>
      <w:r w:rsidR="00174BA0" w:rsidRPr="006F4DCF">
        <w:rPr>
          <w:rFonts w:asciiTheme="majorBidi" w:eastAsia="Times New Roman" w:hAnsiTheme="majorBidi" w:cstheme="majorBidi"/>
          <w:sz w:val="24"/>
          <w:szCs w:val="24"/>
        </w:rPr>
        <w:t>i</w:t>
      </w:r>
      <w:r w:rsidR="00161D43" w:rsidRPr="006F4DCF">
        <w:rPr>
          <w:rFonts w:asciiTheme="majorBidi" w:eastAsia="Times New Roman" w:hAnsiTheme="majorBidi" w:cstheme="majorBidi"/>
          <w:sz w:val="24"/>
          <w:szCs w:val="24"/>
        </w:rPr>
        <w:t>) 2023./</w:t>
      </w:r>
      <w:r w:rsidR="00161D43" w:rsidRPr="00A22C23">
        <w:rPr>
          <w:rFonts w:asciiTheme="majorBidi" w:eastAsia="Times New Roman" w:hAnsiTheme="majorBidi" w:cstheme="majorBidi"/>
          <w:sz w:val="24"/>
          <w:szCs w:val="24"/>
        </w:rPr>
        <w:t>2024. mācību gada un iepriekšējo mācību gadu absolventus. Konkursā nedrīkst piedalīties jaunieši</w:t>
      </w:r>
      <w:r w:rsidR="005419E3">
        <w:rPr>
          <w:rFonts w:asciiTheme="majorBidi" w:eastAsia="Times New Roman" w:hAnsiTheme="majorBidi" w:cstheme="majorBidi"/>
          <w:sz w:val="24"/>
          <w:szCs w:val="24"/>
        </w:rPr>
        <w:t>, kas</w:t>
      </w:r>
      <w:r w:rsidR="00161D43" w:rsidRPr="00A22C23">
        <w:rPr>
          <w:rFonts w:asciiTheme="majorBidi" w:eastAsia="Times New Roman" w:hAnsiTheme="majorBidi" w:cstheme="majorBidi"/>
          <w:sz w:val="24"/>
          <w:szCs w:val="24"/>
        </w:rPr>
        <w:t xml:space="preserve"> vecāki </w:t>
      </w:r>
      <w:r w:rsidR="00161D43" w:rsidRPr="00B61038">
        <w:rPr>
          <w:rFonts w:asciiTheme="majorBidi" w:eastAsia="Times New Roman" w:hAnsiTheme="majorBidi" w:cstheme="majorBidi"/>
          <w:sz w:val="24"/>
          <w:szCs w:val="24"/>
        </w:rPr>
        <w:t xml:space="preserve">par </w:t>
      </w:r>
      <w:sdt>
        <w:sdtPr>
          <w:rPr>
            <w:rFonts w:asciiTheme="majorBidi" w:hAnsiTheme="majorBidi" w:cstheme="majorBidi"/>
          </w:rPr>
          <w:tag w:val="goog_rdk_2"/>
          <w:id w:val="-1817023621"/>
        </w:sdtPr>
        <w:sdtContent/>
      </w:sdt>
      <w:r w:rsidR="00161D43" w:rsidRPr="00B61038">
        <w:rPr>
          <w:rFonts w:asciiTheme="majorBidi" w:eastAsia="Times New Roman" w:hAnsiTheme="majorBidi" w:cstheme="majorBidi"/>
          <w:sz w:val="24"/>
          <w:szCs w:val="24"/>
        </w:rPr>
        <w:t>2</w:t>
      </w:r>
      <w:r w:rsidR="00940E7A" w:rsidRPr="00B61038">
        <w:rPr>
          <w:rFonts w:asciiTheme="majorBidi" w:eastAsia="Times New Roman" w:hAnsiTheme="majorBidi" w:cstheme="majorBidi"/>
          <w:sz w:val="24"/>
          <w:szCs w:val="24"/>
        </w:rPr>
        <w:t>4</w:t>
      </w:r>
      <w:r w:rsidR="00161D43" w:rsidRPr="00B61038">
        <w:rPr>
          <w:rFonts w:asciiTheme="majorBidi" w:eastAsia="Times New Roman" w:hAnsiTheme="majorBidi" w:cstheme="majorBidi"/>
          <w:sz w:val="24"/>
          <w:szCs w:val="24"/>
        </w:rPr>
        <w:t xml:space="preserve"> gadiem</w:t>
      </w:r>
      <w:r w:rsidR="00940E7A" w:rsidRPr="00B61038">
        <w:rPr>
          <w:rFonts w:asciiTheme="majorBidi" w:eastAsia="Times New Roman" w:hAnsiTheme="majorBidi" w:cstheme="majorBidi"/>
          <w:sz w:val="24"/>
          <w:szCs w:val="24"/>
        </w:rPr>
        <w:t xml:space="preserve"> uz </w:t>
      </w:r>
      <w:r w:rsidR="0049493D">
        <w:rPr>
          <w:rFonts w:asciiTheme="majorBidi" w:eastAsia="Times New Roman" w:hAnsiTheme="majorBidi" w:cstheme="majorBidi"/>
          <w:sz w:val="24"/>
          <w:szCs w:val="24"/>
        </w:rPr>
        <w:t>konkursa</w:t>
      </w:r>
      <w:r w:rsidR="00940E7A" w:rsidRPr="00B61038">
        <w:rPr>
          <w:rFonts w:asciiTheme="majorBidi" w:eastAsia="Times New Roman" w:hAnsiTheme="majorBidi" w:cstheme="majorBidi"/>
          <w:sz w:val="24"/>
          <w:szCs w:val="24"/>
        </w:rPr>
        <w:t xml:space="preserve"> norises laiku.</w:t>
      </w:r>
      <w:r w:rsidR="00161D43" w:rsidRPr="00A22C23">
        <w:rPr>
          <w:rFonts w:asciiTheme="majorBidi" w:eastAsia="Times New Roman" w:hAnsiTheme="majorBidi" w:cstheme="majorBidi"/>
          <w:sz w:val="24"/>
          <w:szCs w:val="24"/>
        </w:rPr>
        <w:t xml:space="preserve"> </w:t>
      </w:r>
    </w:p>
    <w:p w14:paraId="00000025" w14:textId="046BA3F0" w:rsidR="00D40008" w:rsidRPr="00A22C23" w:rsidRDefault="007368D3" w:rsidP="007368D3">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000E74FC">
        <w:rPr>
          <w:rFonts w:asciiTheme="majorBidi" w:eastAsia="Times New Roman" w:hAnsiTheme="majorBidi" w:cstheme="majorBidi"/>
          <w:color w:val="000000"/>
          <w:sz w:val="24"/>
          <w:szCs w:val="24"/>
        </w:rPr>
        <w:t>1</w:t>
      </w:r>
      <w:r w:rsidR="00161D43" w:rsidRPr="00A22C23">
        <w:rPr>
          <w:rFonts w:asciiTheme="majorBidi" w:eastAsia="Times New Roman" w:hAnsiTheme="majorBidi" w:cstheme="majorBidi"/>
          <w:color w:val="000000"/>
          <w:sz w:val="24"/>
          <w:szCs w:val="24"/>
        </w:rPr>
        <w:t xml:space="preserve">. Deju kolektīvs vai tā kāda no </w:t>
      </w:r>
      <w:r w:rsidR="003D1276">
        <w:rPr>
          <w:rFonts w:asciiTheme="majorBidi" w:eastAsia="Times New Roman" w:hAnsiTheme="majorBidi" w:cstheme="majorBidi"/>
          <w:color w:val="000000"/>
          <w:sz w:val="24"/>
          <w:szCs w:val="24"/>
        </w:rPr>
        <w:t>7</w:t>
      </w:r>
      <w:r w:rsidR="00161D43" w:rsidRPr="00A22C23">
        <w:rPr>
          <w:rFonts w:asciiTheme="majorBidi" w:eastAsia="Times New Roman" w:hAnsiTheme="majorBidi" w:cstheme="majorBidi"/>
          <w:color w:val="000000"/>
          <w:sz w:val="24"/>
          <w:szCs w:val="24"/>
        </w:rPr>
        <w:t>.punktā norādītajām vecuma grupām var pretendēt uz dalību Svētkos, ja ir piedalījies konkursā</w:t>
      </w:r>
      <w:r w:rsidR="00FE16E1">
        <w:rPr>
          <w:rFonts w:asciiTheme="majorBidi" w:eastAsia="Times New Roman" w:hAnsiTheme="majorBidi" w:cstheme="majorBidi"/>
          <w:color w:val="000000"/>
          <w:sz w:val="24"/>
          <w:szCs w:val="24"/>
        </w:rPr>
        <w:t xml:space="preserve"> </w:t>
      </w:r>
      <w:r w:rsidR="00FE16E1" w:rsidRPr="004C5B00">
        <w:rPr>
          <w:rFonts w:asciiTheme="majorBidi" w:eastAsia="Times New Roman" w:hAnsiTheme="majorBidi" w:cstheme="majorBidi"/>
          <w:sz w:val="24"/>
          <w:szCs w:val="24"/>
        </w:rPr>
        <w:t>2024.gada novembrī.</w:t>
      </w:r>
    </w:p>
    <w:p w14:paraId="00000026" w14:textId="77777777" w:rsidR="00D40008" w:rsidRPr="00A22C23" w:rsidRDefault="00D40008">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p>
    <w:p w14:paraId="00000027" w14:textId="5595BD6A" w:rsidR="00D40008" w:rsidRPr="00A22C23" w:rsidRDefault="00A22C23">
      <w:pPr>
        <w:spacing w:after="0" w:line="240" w:lineRule="auto"/>
        <w:ind w:left="0" w:hanging="2"/>
        <w:jc w:val="both"/>
        <w:rPr>
          <w:rFonts w:asciiTheme="majorBidi" w:hAnsiTheme="majorBidi" w:cstheme="majorBidi"/>
        </w:rPr>
      </w:pPr>
      <w:r>
        <w:rPr>
          <w:rFonts w:asciiTheme="majorBidi" w:eastAsia="Times New Roman" w:hAnsiTheme="majorBidi" w:cstheme="majorBidi"/>
          <w:b/>
          <w:sz w:val="24"/>
          <w:szCs w:val="24"/>
        </w:rPr>
        <w:t>D</w:t>
      </w:r>
      <w:r w:rsidRPr="00A22C23">
        <w:rPr>
          <w:rFonts w:asciiTheme="majorBidi" w:eastAsia="Times New Roman" w:hAnsiTheme="majorBidi" w:cstheme="majorBidi"/>
          <w:b/>
          <w:sz w:val="24"/>
          <w:szCs w:val="24"/>
        </w:rPr>
        <w:t xml:space="preserve">alībnieka personas datu aizsardzības nosacījumi </w:t>
      </w:r>
      <w:r w:rsidRPr="00A22C23">
        <w:rPr>
          <w:rFonts w:asciiTheme="majorBidi" w:eastAsia="Times New Roman" w:hAnsiTheme="majorBidi" w:cstheme="majorBidi"/>
          <w:sz w:val="24"/>
          <w:szCs w:val="24"/>
        </w:rPr>
        <w:t>(</w:t>
      </w:r>
      <w:r w:rsidRPr="00A22C23">
        <w:rPr>
          <w:rFonts w:asciiTheme="majorBidi" w:eastAsia="Times New Roman" w:hAnsiTheme="majorBidi" w:cstheme="majorBidi"/>
          <w:i/>
          <w:sz w:val="24"/>
          <w:szCs w:val="24"/>
        </w:rPr>
        <w:t>pielikums Nr.1</w:t>
      </w:r>
      <w:r w:rsidRPr="00A22C23">
        <w:rPr>
          <w:rFonts w:asciiTheme="majorBidi" w:eastAsia="Times New Roman" w:hAnsiTheme="majorBidi" w:cstheme="majorBidi"/>
          <w:sz w:val="24"/>
          <w:szCs w:val="24"/>
        </w:rPr>
        <w:t>)</w:t>
      </w:r>
    </w:p>
    <w:p w14:paraId="4E2F2B1A" w14:textId="77777777" w:rsidR="00AB4662" w:rsidRPr="00AB4662" w:rsidRDefault="00161D43" w:rsidP="00AB4662">
      <w:pPr>
        <w:spacing w:after="0" w:line="240" w:lineRule="auto"/>
        <w:ind w:leftChars="0" w:left="0" w:firstLineChars="0" w:firstLine="567"/>
        <w:jc w:val="both"/>
        <w:rPr>
          <w:rFonts w:ascii="Times New Roman" w:hAnsi="Times New Roman" w:cs="Times New Roman"/>
          <w:sz w:val="24"/>
        </w:rPr>
      </w:pPr>
      <w:r w:rsidRPr="00AB4662">
        <w:rPr>
          <w:rFonts w:ascii="Times New Roman" w:eastAsia="Times New Roman" w:hAnsi="Times New Roman" w:cs="Times New Roman"/>
          <w:sz w:val="24"/>
          <w:szCs w:val="24"/>
        </w:rPr>
        <w:t>1</w:t>
      </w:r>
      <w:r w:rsidR="000E74FC" w:rsidRPr="00AB4662">
        <w:rPr>
          <w:rFonts w:ascii="Times New Roman" w:eastAsia="Times New Roman" w:hAnsi="Times New Roman" w:cs="Times New Roman"/>
          <w:sz w:val="24"/>
          <w:szCs w:val="24"/>
        </w:rPr>
        <w:t>2</w:t>
      </w:r>
      <w:r w:rsidRPr="00AB4662">
        <w:rPr>
          <w:rFonts w:ascii="Times New Roman" w:eastAsia="Times New Roman" w:hAnsi="Times New Roman" w:cs="Times New Roman"/>
          <w:sz w:val="24"/>
          <w:szCs w:val="24"/>
        </w:rPr>
        <w:t xml:space="preserve">. </w:t>
      </w:r>
      <w:r w:rsidR="00AB4662" w:rsidRPr="00AB4662">
        <w:rPr>
          <w:rFonts w:ascii="Times New Roman" w:hAnsi="Times New Roman" w:cs="Times New Roman"/>
          <w:sz w:val="24"/>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02956F72" w14:textId="78E1C813" w:rsidR="00AB4662" w:rsidRPr="00AB4662" w:rsidRDefault="00AB4662" w:rsidP="00AB4662">
      <w:pPr>
        <w:spacing w:after="0" w:line="240" w:lineRule="auto"/>
        <w:ind w:leftChars="0" w:left="0" w:firstLineChars="0" w:firstLine="567"/>
        <w:jc w:val="both"/>
        <w:rPr>
          <w:rFonts w:ascii="Times New Roman" w:hAnsi="Times New Roman" w:cs="Times New Roman"/>
          <w:sz w:val="24"/>
        </w:rPr>
      </w:pPr>
      <w:r w:rsidRPr="00AB4662">
        <w:rPr>
          <w:rFonts w:ascii="Times New Roman" w:hAnsi="Times New Roman" w:cs="Times New Roman"/>
          <w:sz w:val="24"/>
        </w:rPr>
        <w:t>1</w:t>
      </w:r>
      <w:r>
        <w:rPr>
          <w:rFonts w:ascii="Times New Roman" w:hAnsi="Times New Roman" w:cs="Times New Roman"/>
          <w:sz w:val="24"/>
        </w:rPr>
        <w:t>3</w:t>
      </w:r>
      <w:r w:rsidRPr="00AB4662">
        <w:rPr>
          <w:rFonts w:ascii="Times New Roman" w:hAnsi="Times New Roman" w:cs="Times New Roman"/>
          <w:sz w:val="24"/>
        </w:rPr>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00000029" w14:textId="39E12A94" w:rsidR="00D40008" w:rsidRPr="00A22C23" w:rsidRDefault="00D40008" w:rsidP="00AB4662">
      <w:pPr>
        <w:spacing w:after="0" w:line="240" w:lineRule="auto"/>
        <w:ind w:left="-2" w:firstLineChars="177" w:firstLine="389"/>
        <w:jc w:val="both"/>
        <w:rPr>
          <w:rFonts w:asciiTheme="majorBidi" w:hAnsiTheme="majorBidi" w:cstheme="majorBidi"/>
        </w:rPr>
      </w:pPr>
    </w:p>
    <w:p w14:paraId="0000002A" w14:textId="77777777" w:rsidR="00D40008" w:rsidRPr="00A22C23" w:rsidRDefault="00D40008" w:rsidP="007368D3">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highlight w:val="yellow"/>
        </w:rPr>
      </w:pPr>
    </w:p>
    <w:p w14:paraId="0000002B" w14:textId="77777777" w:rsidR="00D40008" w:rsidRPr="00A22C23" w:rsidRDefault="00161D43">
      <w:pPr>
        <w:pStyle w:val="Heading1"/>
        <w:ind w:left="0" w:right="-13" w:hanging="2"/>
        <w:rPr>
          <w:rFonts w:asciiTheme="majorBidi" w:hAnsiTheme="majorBidi" w:cstheme="majorBidi"/>
        </w:rPr>
      </w:pPr>
      <w:r w:rsidRPr="00A22C23">
        <w:rPr>
          <w:rFonts w:asciiTheme="majorBidi" w:hAnsiTheme="majorBidi" w:cstheme="majorBidi"/>
        </w:rPr>
        <w:t>NORISE</w:t>
      </w:r>
    </w:p>
    <w:p w14:paraId="0000002C" w14:textId="0D2E84A2" w:rsidR="00D40008" w:rsidRPr="00A22C23" w:rsidRDefault="00161D43" w:rsidP="007368D3">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color w:val="000000"/>
          <w:sz w:val="24"/>
          <w:szCs w:val="24"/>
        </w:rPr>
        <w:t>1</w:t>
      </w:r>
      <w:r w:rsidR="000E74FC">
        <w:rPr>
          <w:rFonts w:asciiTheme="majorBidi" w:eastAsia="Times New Roman" w:hAnsiTheme="majorBidi" w:cstheme="majorBidi"/>
          <w:color w:val="000000"/>
          <w:sz w:val="24"/>
          <w:szCs w:val="24"/>
        </w:rPr>
        <w:t>4</w:t>
      </w:r>
      <w:r w:rsidRPr="00A22C23">
        <w:rPr>
          <w:rFonts w:asciiTheme="majorBidi" w:eastAsia="Times New Roman" w:hAnsiTheme="majorBidi" w:cstheme="majorBidi"/>
          <w:color w:val="000000"/>
          <w:sz w:val="24"/>
          <w:szCs w:val="24"/>
        </w:rPr>
        <w:t xml:space="preserve">. Konkursi </w:t>
      </w:r>
      <w:r w:rsidR="002A27A8">
        <w:rPr>
          <w:rFonts w:asciiTheme="majorBidi" w:eastAsia="Times New Roman" w:hAnsiTheme="majorBidi" w:cstheme="majorBidi"/>
          <w:color w:val="000000"/>
          <w:sz w:val="24"/>
          <w:szCs w:val="24"/>
        </w:rPr>
        <w:t>kultūr</w:t>
      </w:r>
      <w:r w:rsidRPr="00A22C23">
        <w:rPr>
          <w:rFonts w:asciiTheme="majorBidi" w:eastAsia="Times New Roman" w:hAnsiTheme="majorBidi" w:cstheme="majorBidi"/>
          <w:color w:val="000000"/>
          <w:sz w:val="24"/>
          <w:szCs w:val="24"/>
        </w:rPr>
        <w:t>vēsturiskajos novados notiek:</w:t>
      </w:r>
    </w:p>
    <w:p w14:paraId="0000002D" w14:textId="77777777" w:rsidR="00D40008" w:rsidRPr="00A22C23" w:rsidRDefault="00D40008">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p>
    <w:tbl>
      <w:tblPr>
        <w:tblStyle w:val="a9"/>
        <w:tblW w:w="96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51"/>
        <w:gridCol w:w="1868"/>
        <w:gridCol w:w="2970"/>
      </w:tblGrid>
      <w:tr w:rsidR="00D40008" w:rsidRPr="00A22C23" w14:paraId="1ED92592" w14:textId="77777777" w:rsidTr="00783DB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E"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 xml:space="preserve">Kultūrvēsturiskais novads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F"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 xml:space="preserve">Norises laiks </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2BD62" w14:textId="77777777" w:rsidR="00D40008" w:rsidRDefault="00161D43" w:rsidP="00936C52">
            <w:pPr>
              <w:spacing w:after="0" w:line="240" w:lineRule="auto"/>
              <w:ind w:leftChars="0" w:left="2" w:hanging="2"/>
              <w:jc w:val="both"/>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Norises vieta </w:t>
            </w:r>
          </w:p>
          <w:p w14:paraId="00000030" w14:textId="5EFB832B" w:rsidR="00936C52" w:rsidRPr="00936C52" w:rsidRDefault="00936C52" w:rsidP="064587FA">
            <w:pPr>
              <w:spacing w:after="0" w:line="240" w:lineRule="auto"/>
              <w:ind w:leftChars="0" w:left="2" w:hanging="2"/>
              <w:jc w:val="both"/>
              <w:rPr>
                <w:rFonts w:asciiTheme="majorBidi" w:eastAsia="Times New Roman" w:hAnsiTheme="majorBidi" w:cstheme="majorBidi"/>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1"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Koordinators</w:t>
            </w:r>
          </w:p>
        </w:tc>
      </w:tr>
      <w:tr w:rsidR="00D40008" w:rsidRPr="00A22C23" w14:paraId="0B83072B" w14:textId="77777777" w:rsidTr="00783DBE">
        <w:trPr>
          <w:trHeight w:val="796"/>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2"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Zemgale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3"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2024.gada 8.novembris </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5F426" w14:textId="222C18A3" w:rsidR="00D40008" w:rsidRPr="00783DBE" w:rsidRDefault="00D40008" w:rsidP="00783DBE">
            <w:pPr>
              <w:spacing w:after="0" w:line="240" w:lineRule="auto"/>
              <w:ind w:leftChars="0" w:left="0" w:firstLineChars="0" w:firstLine="0"/>
              <w:rPr>
                <w:rFonts w:asciiTheme="majorBidi" w:eastAsia="Times New Roman" w:hAnsiTheme="majorBidi" w:cstheme="majorBidi"/>
                <w:sz w:val="24"/>
                <w:szCs w:val="24"/>
              </w:rPr>
            </w:pPr>
          </w:p>
          <w:p w14:paraId="00000034" w14:textId="32DE60EB" w:rsidR="00783DBE" w:rsidRPr="00783DBE" w:rsidRDefault="1A3A3B87" w:rsidP="00783DBE">
            <w:pPr>
              <w:spacing w:after="0" w:line="240" w:lineRule="auto"/>
              <w:ind w:leftChars="0" w:left="2" w:hanging="2"/>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Jelgavas Kultūras nams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5" w14:textId="77777777"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Annika Andersone</w:t>
            </w:r>
          </w:p>
          <w:p w14:paraId="00000036" w14:textId="322BA6D5" w:rsidR="00D40008" w:rsidRPr="00A22C23" w:rsidRDefault="007368D3" w:rsidP="00936C52">
            <w:pPr>
              <w:spacing w:after="0" w:line="240" w:lineRule="auto"/>
              <w:ind w:leftChars="0" w:left="2" w:hanging="2"/>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161D43" w:rsidRPr="00A22C23">
              <w:rPr>
                <w:rFonts w:asciiTheme="majorBidi" w:eastAsia="Times New Roman" w:hAnsiTheme="majorBidi" w:cstheme="majorBidi"/>
                <w:sz w:val="24"/>
                <w:szCs w:val="24"/>
              </w:rPr>
              <w:t>nnika.benefice@inbox.lv</w:t>
            </w:r>
          </w:p>
        </w:tc>
      </w:tr>
      <w:tr w:rsidR="00D40008" w:rsidRPr="00A22C23" w14:paraId="3CB6A7C8" w14:textId="77777777" w:rsidTr="00783DB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7"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Rīga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8" w14:textId="5D7E2D73"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2024.</w:t>
            </w:r>
            <w:r w:rsidRPr="006F4DCF">
              <w:rPr>
                <w:rFonts w:asciiTheme="majorBidi" w:eastAsia="Times New Roman" w:hAnsiTheme="majorBidi" w:cstheme="majorBidi"/>
                <w:sz w:val="24"/>
                <w:szCs w:val="24"/>
              </w:rPr>
              <w:t xml:space="preserve">gada </w:t>
            </w:r>
            <w:r w:rsidR="00DA350F" w:rsidRPr="006F4DCF">
              <w:rPr>
                <w:rFonts w:asciiTheme="majorBidi" w:eastAsia="Times New Roman" w:hAnsiTheme="majorBidi" w:cstheme="majorBidi"/>
                <w:sz w:val="24"/>
                <w:szCs w:val="24"/>
              </w:rPr>
              <w:t>6.novembris</w:t>
            </w:r>
            <w:r w:rsidR="00DA350F">
              <w:rPr>
                <w:rFonts w:asciiTheme="majorBidi" w:eastAsia="Times New Roman" w:hAnsiTheme="majorBidi" w:cstheme="majorBidi"/>
                <w:sz w:val="24"/>
                <w:szCs w:val="24"/>
              </w:rPr>
              <w:t xml:space="preserve"> un </w:t>
            </w:r>
            <w:r w:rsidRPr="00A22C23">
              <w:rPr>
                <w:rFonts w:asciiTheme="majorBidi" w:eastAsia="Times New Roman" w:hAnsiTheme="majorBidi" w:cstheme="majorBidi"/>
                <w:sz w:val="24"/>
                <w:szCs w:val="24"/>
              </w:rPr>
              <w:t>13.novembris</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DEA9" w14:textId="489ADA98" w:rsidR="00D40008" w:rsidRPr="00783DBE" w:rsidRDefault="331732E4" w:rsidP="00783DBE">
            <w:pPr>
              <w:spacing w:after="0" w:line="240" w:lineRule="auto"/>
              <w:ind w:leftChars="0" w:left="2" w:hanging="2"/>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Rīgas 13.vidusskola,  (6.11</w:t>
            </w:r>
            <w:r w:rsidR="00783DBE" w:rsidRPr="00783DBE">
              <w:rPr>
                <w:rFonts w:asciiTheme="majorBidi" w:eastAsia="Times New Roman" w:hAnsiTheme="majorBidi" w:cstheme="majorBidi"/>
                <w:sz w:val="24"/>
                <w:szCs w:val="24"/>
              </w:rPr>
              <w:t>.</w:t>
            </w:r>
            <w:r w:rsidRPr="00783DBE">
              <w:rPr>
                <w:rFonts w:asciiTheme="majorBidi" w:eastAsia="Times New Roman" w:hAnsiTheme="majorBidi" w:cstheme="majorBidi"/>
                <w:sz w:val="24"/>
                <w:szCs w:val="24"/>
              </w:rPr>
              <w:t>)</w:t>
            </w:r>
          </w:p>
          <w:p w14:paraId="00000039" w14:textId="460D2C8B" w:rsidR="00D40008" w:rsidRPr="00783DBE" w:rsidRDefault="331732E4" w:rsidP="00B069AD">
            <w:pPr>
              <w:spacing w:after="0" w:line="240" w:lineRule="auto"/>
              <w:ind w:leftChars="0" w:left="2" w:hanging="2"/>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Ziemeļrīgas Kultūras apvienības kultūras pils “Ziemeļblāzma” (13.11.)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A" w14:textId="36DDA71F" w:rsidR="00D40008" w:rsidRPr="00A22C23" w:rsidRDefault="00161D43" w:rsidP="00936C52">
            <w:pPr>
              <w:shd w:val="clear" w:color="auto" w:fill="FFFFFF"/>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Ivetta Tamane </w:t>
            </w:r>
          </w:p>
          <w:p w14:paraId="0000003B" w14:textId="77777777" w:rsidR="00D40008" w:rsidRPr="00A22C23" w:rsidRDefault="00000000" w:rsidP="00936C52">
            <w:pPr>
              <w:shd w:val="clear" w:color="auto" w:fill="FFFFFF"/>
              <w:spacing w:after="0" w:line="240" w:lineRule="auto"/>
              <w:ind w:leftChars="0" w:left="2" w:hanging="2"/>
              <w:rPr>
                <w:rFonts w:asciiTheme="majorBidi" w:eastAsia="Times New Roman" w:hAnsiTheme="majorBidi" w:cstheme="majorBidi"/>
                <w:sz w:val="24"/>
                <w:szCs w:val="24"/>
              </w:rPr>
            </w:pPr>
            <w:hyperlink r:id="rId9">
              <w:r w:rsidR="00161D43" w:rsidRPr="00A22C23">
                <w:rPr>
                  <w:rFonts w:asciiTheme="majorBidi" w:eastAsia="Times New Roman" w:hAnsiTheme="majorBidi" w:cstheme="majorBidi"/>
                  <w:color w:val="000000"/>
                  <w:sz w:val="24"/>
                  <w:szCs w:val="24"/>
                </w:rPr>
                <w:t>itamane@edu.riga.lv</w:t>
              </w:r>
            </w:hyperlink>
            <w:r w:rsidR="00161D43" w:rsidRPr="00A22C23">
              <w:rPr>
                <w:rFonts w:asciiTheme="majorBidi" w:eastAsia="Times New Roman" w:hAnsiTheme="majorBidi" w:cstheme="majorBidi"/>
                <w:sz w:val="24"/>
                <w:szCs w:val="24"/>
              </w:rPr>
              <w:t xml:space="preserve"> </w:t>
            </w:r>
          </w:p>
        </w:tc>
      </w:tr>
      <w:tr w:rsidR="00D40008" w:rsidRPr="00A22C23" w14:paraId="464F6F1C" w14:textId="77777777" w:rsidTr="00783DB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C"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Kurzeme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D" w14:textId="77777777"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2024.gada 15.novembris</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E" w14:textId="04BFC475" w:rsidR="00D40008" w:rsidRPr="00783DBE" w:rsidRDefault="07F94B81" w:rsidP="00783DBE">
            <w:pPr>
              <w:spacing w:after="0" w:line="240" w:lineRule="auto"/>
              <w:ind w:leftChars="0" w:left="2" w:hanging="2"/>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 xml:space="preserve">Liepājas </w:t>
            </w:r>
            <w:r w:rsidR="57A2773B" w:rsidRPr="00783DBE">
              <w:rPr>
                <w:rFonts w:asciiTheme="majorBidi" w:eastAsia="Times New Roman" w:hAnsiTheme="majorBidi" w:cstheme="majorBidi"/>
                <w:sz w:val="24"/>
                <w:szCs w:val="24"/>
              </w:rPr>
              <w:t>Olimpiskais centrs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F" w14:textId="706110D9"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Aina Apene</w:t>
            </w:r>
          </w:p>
          <w:p w14:paraId="00000040" w14:textId="77777777" w:rsidR="00D40008" w:rsidRPr="00A22C23" w:rsidRDefault="00000000" w:rsidP="00936C52">
            <w:pPr>
              <w:spacing w:after="0" w:line="240" w:lineRule="auto"/>
              <w:ind w:leftChars="0" w:left="2" w:hanging="2"/>
              <w:jc w:val="both"/>
              <w:rPr>
                <w:rFonts w:asciiTheme="majorBidi" w:eastAsia="Times New Roman" w:hAnsiTheme="majorBidi" w:cstheme="majorBidi"/>
                <w:sz w:val="24"/>
                <w:szCs w:val="24"/>
              </w:rPr>
            </w:pPr>
            <w:hyperlink r:id="rId10">
              <w:r w:rsidR="00161D43" w:rsidRPr="00A22C23">
                <w:rPr>
                  <w:rFonts w:asciiTheme="majorBidi" w:eastAsia="Times New Roman" w:hAnsiTheme="majorBidi" w:cstheme="majorBidi"/>
                  <w:sz w:val="24"/>
                  <w:szCs w:val="24"/>
                </w:rPr>
                <w:t>aina.apene@liepaja.edu.lv</w:t>
              </w:r>
            </w:hyperlink>
            <w:r w:rsidR="00161D43" w:rsidRPr="00A22C23">
              <w:rPr>
                <w:rFonts w:asciiTheme="majorBidi" w:eastAsia="Times New Roman" w:hAnsiTheme="majorBidi" w:cstheme="majorBidi"/>
                <w:sz w:val="24"/>
                <w:szCs w:val="24"/>
              </w:rPr>
              <w:t xml:space="preserve"> </w:t>
            </w:r>
          </w:p>
        </w:tc>
      </w:tr>
      <w:tr w:rsidR="00D40008" w:rsidRPr="00A22C23" w14:paraId="70665BA3" w14:textId="77777777" w:rsidTr="00783DB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1"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Latgale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2" w14:textId="3249A8DC"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202</w:t>
            </w:r>
            <w:r w:rsidR="00907B7E">
              <w:rPr>
                <w:rFonts w:asciiTheme="majorBidi" w:eastAsia="Times New Roman" w:hAnsiTheme="majorBidi" w:cstheme="majorBidi"/>
                <w:sz w:val="24"/>
                <w:szCs w:val="24"/>
              </w:rPr>
              <w:t>4</w:t>
            </w:r>
            <w:r w:rsidRPr="00A22C23">
              <w:rPr>
                <w:rFonts w:asciiTheme="majorBidi" w:eastAsia="Times New Roman" w:hAnsiTheme="majorBidi" w:cstheme="majorBidi"/>
                <w:sz w:val="24"/>
                <w:szCs w:val="24"/>
              </w:rPr>
              <w:t xml:space="preserve">.gada 22. novembris </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3" w14:textId="5B1365E7" w:rsidR="00D40008" w:rsidRPr="00783DBE" w:rsidRDefault="66A8C39C" w:rsidP="064587FA">
            <w:pPr>
              <w:spacing w:after="0" w:line="240" w:lineRule="auto"/>
              <w:ind w:leftChars="0" w:left="2" w:hanging="2"/>
              <w:jc w:val="both"/>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Daugavpils Kultūras centrs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4" w14:textId="77777777"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Inese Poga</w:t>
            </w:r>
          </w:p>
          <w:p w14:paraId="00000045" w14:textId="35D88C01" w:rsidR="00D40008" w:rsidRPr="00A22C23" w:rsidRDefault="00000000" w:rsidP="064587FA">
            <w:pPr>
              <w:spacing w:after="0" w:line="240" w:lineRule="auto"/>
              <w:ind w:leftChars="0" w:left="2" w:hanging="2"/>
              <w:rPr>
                <w:rFonts w:asciiTheme="majorBidi" w:eastAsia="Times New Roman" w:hAnsiTheme="majorBidi" w:cstheme="majorBidi"/>
                <w:sz w:val="24"/>
                <w:szCs w:val="24"/>
                <w:highlight w:val="yellow"/>
              </w:rPr>
            </w:pPr>
            <w:hyperlink r:id="rId11">
              <w:r w:rsidR="00161D43" w:rsidRPr="064587FA">
                <w:rPr>
                  <w:rFonts w:asciiTheme="majorBidi" w:eastAsia="Times New Roman" w:hAnsiTheme="majorBidi" w:cstheme="majorBidi"/>
                  <w:color w:val="000000" w:themeColor="text1"/>
                  <w:sz w:val="24"/>
                  <w:szCs w:val="24"/>
                </w:rPr>
                <w:t>poga.kultura@inbox.lv</w:t>
              </w:r>
            </w:hyperlink>
          </w:p>
        </w:tc>
      </w:tr>
      <w:tr w:rsidR="00D40008" w:rsidRPr="00A22C23" w14:paraId="0202A370" w14:textId="77777777" w:rsidTr="00783DB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40008" w:rsidRPr="00A22C23" w:rsidRDefault="00161D43" w:rsidP="00936C52">
            <w:pPr>
              <w:spacing w:after="0" w:line="240" w:lineRule="auto"/>
              <w:ind w:leftChars="0" w:left="2"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lastRenderedPageBreak/>
              <w:t>Vidzeme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7" w14:textId="781A3467" w:rsidR="00D40008" w:rsidRPr="00A22C23" w:rsidRDefault="00161D43" w:rsidP="00936C52">
            <w:pPr>
              <w:spacing w:after="0" w:line="240" w:lineRule="auto"/>
              <w:ind w:leftChars="0" w:left="2"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202</w:t>
            </w:r>
            <w:r w:rsidR="00907B7E">
              <w:rPr>
                <w:rFonts w:asciiTheme="majorBidi" w:eastAsia="Times New Roman" w:hAnsiTheme="majorBidi" w:cstheme="majorBidi"/>
                <w:sz w:val="24"/>
                <w:szCs w:val="24"/>
              </w:rPr>
              <w:t>4</w:t>
            </w:r>
            <w:r w:rsidRPr="00A22C23">
              <w:rPr>
                <w:rFonts w:asciiTheme="majorBidi" w:eastAsia="Times New Roman" w:hAnsiTheme="majorBidi" w:cstheme="majorBidi"/>
                <w:sz w:val="24"/>
                <w:szCs w:val="24"/>
              </w:rPr>
              <w:t xml:space="preserve">.gada 28.novembris </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8" w14:textId="3B425C4B" w:rsidR="00D40008" w:rsidRPr="00783DBE" w:rsidRDefault="1AF3274C" w:rsidP="064587FA">
            <w:pPr>
              <w:spacing w:after="0" w:line="240" w:lineRule="auto"/>
              <w:ind w:leftChars="0" w:left="2" w:hanging="2"/>
              <w:jc w:val="both"/>
              <w:rPr>
                <w:rFonts w:asciiTheme="majorBidi" w:eastAsia="Times New Roman" w:hAnsiTheme="majorBidi" w:cstheme="majorBidi"/>
                <w:sz w:val="24"/>
                <w:szCs w:val="24"/>
              </w:rPr>
            </w:pPr>
            <w:r w:rsidRPr="00783DBE">
              <w:rPr>
                <w:rFonts w:asciiTheme="majorBidi" w:eastAsia="Times New Roman" w:hAnsiTheme="majorBidi" w:cstheme="majorBidi"/>
                <w:sz w:val="24"/>
                <w:szCs w:val="24"/>
              </w:rPr>
              <w:t>Valmieras Kultūras centrs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0071A" w14:textId="77777777" w:rsidR="00D40008" w:rsidRPr="00A22C23" w:rsidRDefault="00000000" w:rsidP="00936C52">
            <w:pPr>
              <w:spacing w:after="0" w:line="240" w:lineRule="auto"/>
              <w:ind w:leftChars="0" w:left="2" w:hanging="2"/>
              <w:jc w:val="both"/>
              <w:rPr>
                <w:rFonts w:asciiTheme="majorBidi" w:eastAsia="Times New Roman" w:hAnsiTheme="majorBidi" w:cstheme="majorBidi"/>
                <w:sz w:val="24"/>
                <w:szCs w:val="24"/>
              </w:rPr>
            </w:pPr>
            <w:sdt>
              <w:sdtPr>
                <w:rPr>
                  <w:rFonts w:asciiTheme="majorBidi" w:hAnsiTheme="majorBidi" w:cstheme="majorBidi"/>
                </w:rPr>
                <w:tag w:val="goog_rdk_3"/>
                <w:id w:val="1135375469"/>
              </w:sdtPr>
              <w:sdtContent/>
            </w:sdt>
            <w:r w:rsidR="00161D43" w:rsidRPr="00A22C23">
              <w:rPr>
                <w:rFonts w:asciiTheme="majorBidi" w:eastAsia="Times New Roman" w:hAnsiTheme="majorBidi" w:cstheme="majorBidi"/>
                <w:sz w:val="24"/>
                <w:szCs w:val="24"/>
              </w:rPr>
              <w:t>Linda Mīļā</w:t>
            </w:r>
          </w:p>
          <w:p w14:paraId="0000004A" w14:textId="0860011B" w:rsidR="005A6282" w:rsidRPr="00A22C23" w:rsidRDefault="005A6282" w:rsidP="00936C52">
            <w:pPr>
              <w:spacing w:after="0" w:line="240" w:lineRule="auto"/>
              <w:ind w:leftChars="0" w:left="2" w:hanging="2"/>
              <w:jc w:val="both"/>
              <w:rPr>
                <w:rFonts w:asciiTheme="majorBidi" w:eastAsia="Times New Roman" w:hAnsiTheme="majorBidi" w:cstheme="majorBidi"/>
                <w:sz w:val="24"/>
                <w:szCs w:val="24"/>
                <w:highlight w:val="yellow"/>
              </w:rPr>
            </w:pPr>
            <w:r w:rsidRPr="00A22C23">
              <w:rPr>
                <w:rStyle w:val="Emphasis"/>
                <w:rFonts w:asciiTheme="majorBidi" w:hAnsiTheme="majorBidi" w:cstheme="majorBidi"/>
                <w:i w:val="0"/>
                <w:iCs w:val="0"/>
                <w:sz w:val="24"/>
                <w:szCs w:val="24"/>
                <w:shd w:val="clear" w:color="auto" w:fill="FFFFFF"/>
              </w:rPr>
              <w:t>linda</w:t>
            </w:r>
            <w:r w:rsidRPr="00A22C23">
              <w:rPr>
                <w:rFonts w:asciiTheme="majorBidi" w:hAnsiTheme="majorBidi" w:cstheme="majorBidi"/>
                <w:sz w:val="24"/>
                <w:szCs w:val="24"/>
                <w:shd w:val="clear" w:color="auto" w:fill="FFFFFF"/>
              </w:rPr>
              <w:t>.</w:t>
            </w:r>
            <w:r w:rsidRPr="00A22C23">
              <w:rPr>
                <w:rStyle w:val="Emphasis"/>
                <w:rFonts w:asciiTheme="majorBidi" w:hAnsiTheme="majorBidi" w:cstheme="majorBidi"/>
                <w:i w:val="0"/>
                <w:iCs w:val="0"/>
                <w:sz w:val="24"/>
                <w:szCs w:val="24"/>
                <w:shd w:val="clear" w:color="auto" w:fill="FFFFFF"/>
              </w:rPr>
              <w:t>mila</w:t>
            </w:r>
            <w:r w:rsidRPr="00A22C23">
              <w:rPr>
                <w:rFonts w:asciiTheme="majorBidi" w:hAnsiTheme="majorBidi" w:cstheme="majorBidi"/>
                <w:sz w:val="24"/>
                <w:szCs w:val="24"/>
                <w:shd w:val="clear" w:color="auto" w:fill="FFFFFF"/>
              </w:rPr>
              <w:t>@inbox.lv</w:t>
            </w:r>
          </w:p>
        </w:tc>
      </w:tr>
    </w:tbl>
    <w:p w14:paraId="0000004B" w14:textId="77777777" w:rsidR="00D40008" w:rsidRPr="00A22C23" w:rsidRDefault="00D40008">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p>
    <w:p w14:paraId="0000004C" w14:textId="1AA46DCB" w:rsidR="00D40008" w:rsidRPr="00B069AD" w:rsidRDefault="00161D43" w:rsidP="00B069AD">
      <w:pPr>
        <w:spacing w:after="0" w:line="240" w:lineRule="auto"/>
        <w:ind w:left="-2" w:right="-13" w:firstLineChars="177" w:firstLine="425"/>
        <w:jc w:val="both"/>
        <w:rPr>
          <w:rFonts w:asciiTheme="majorBidi" w:eastAsia="Times New Roman" w:hAnsiTheme="majorBidi" w:cstheme="majorBidi"/>
          <w:i/>
          <w:sz w:val="24"/>
          <w:szCs w:val="24"/>
        </w:rPr>
      </w:pPr>
      <w:r w:rsidRPr="00A22C23">
        <w:rPr>
          <w:rFonts w:asciiTheme="majorBidi" w:eastAsia="Times New Roman" w:hAnsiTheme="majorBidi" w:cstheme="majorBidi"/>
          <w:sz w:val="24"/>
          <w:szCs w:val="24"/>
        </w:rPr>
        <w:t>1</w:t>
      </w:r>
      <w:r w:rsidR="000E74FC">
        <w:rPr>
          <w:rFonts w:asciiTheme="majorBidi" w:eastAsia="Times New Roman" w:hAnsiTheme="majorBidi" w:cstheme="majorBidi"/>
          <w:sz w:val="24"/>
          <w:szCs w:val="24"/>
        </w:rPr>
        <w:t>5</w:t>
      </w:r>
      <w:r w:rsidRPr="00A22C23">
        <w:rPr>
          <w:rFonts w:asciiTheme="majorBidi" w:eastAsia="Times New Roman" w:hAnsiTheme="majorBidi" w:cstheme="majorBidi"/>
          <w:sz w:val="24"/>
          <w:szCs w:val="24"/>
        </w:rPr>
        <w:t xml:space="preserve">. </w:t>
      </w:r>
      <w:r w:rsidRPr="004C5B00">
        <w:rPr>
          <w:rFonts w:asciiTheme="majorBidi" w:eastAsia="Times New Roman" w:hAnsiTheme="majorBidi" w:cstheme="majorBidi"/>
          <w:sz w:val="24"/>
          <w:szCs w:val="24"/>
        </w:rPr>
        <w:t xml:space="preserve">Konkursā kolektīvi piedalās ar </w:t>
      </w:r>
      <w:sdt>
        <w:sdtPr>
          <w:rPr>
            <w:rFonts w:asciiTheme="majorBidi" w:hAnsiTheme="majorBidi" w:cstheme="majorBidi"/>
          </w:rPr>
          <w:tag w:val="goog_rdk_4"/>
          <w:id w:val="1955131164"/>
        </w:sdtPr>
        <w:sdtContent/>
      </w:sdt>
      <w:r w:rsidRPr="004C5B00">
        <w:rPr>
          <w:rFonts w:asciiTheme="majorBidi" w:eastAsia="Times New Roman" w:hAnsiTheme="majorBidi" w:cstheme="majorBidi"/>
          <w:sz w:val="24"/>
          <w:szCs w:val="24"/>
        </w:rPr>
        <w:t xml:space="preserve">obligāto kustību materiālu atbilstoši izvēlētajai kvalitātes un vecuma grupai. </w:t>
      </w:r>
      <w:r w:rsidR="00B069AD" w:rsidRPr="00B069AD">
        <w:rPr>
          <w:rFonts w:asciiTheme="majorBidi" w:eastAsia="Times New Roman" w:hAnsiTheme="majorBidi" w:cstheme="majorBidi"/>
          <w:iCs/>
          <w:sz w:val="24"/>
          <w:szCs w:val="24"/>
        </w:rPr>
        <w:t xml:space="preserve">Kustību materiāli visām vecuma grupām </w:t>
      </w:r>
      <w:r w:rsidR="00B069AD">
        <w:rPr>
          <w:rFonts w:asciiTheme="majorBidi" w:eastAsia="Times New Roman" w:hAnsiTheme="majorBidi" w:cstheme="majorBidi"/>
          <w:iCs/>
          <w:sz w:val="24"/>
          <w:szCs w:val="24"/>
        </w:rPr>
        <w:t>a</w:t>
      </w:r>
      <w:r w:rsidR="00B069AD" w:rsidRPr="00B069AD">
        <w:rPr>
          <w:rFonts w:asciiTheme="majorBidi" w:eastAsia="Times New Roman" w:hAnsiTheme="majorBidi" w:cstheme="majorBidi"/>
          <w:iCs/>
          <w:sz w:val="24"/>
          <w:szCs w:val="24"/>
        </w:rPr>
        <w:t>pskatāmi šeit:</w:t>
      </w:r>
      <w:r w:rsidR="00B069AD" w:rsidRPr="00B069AD">
        <w:rPr>
          <w:rFonts w:asciiTheme="majorBidi" w:eastAsia="Times New Roman" w:hAnsiTheme="majorBidi" w:cstheme="majorBidi"/>
          <w:i/>
          <w:sz w:val="24"/>
          <w:szCs w:val="24"/>
        </w:rPr>
        <w:t xml:space="preserve"> </w:t>
      </w:r>
      <w:hyperlink r:id="rId12" w:history="1">
        <w:r w:rsidR="00B069AD" w:rsidRPr="00B069AD">
          <w:rPr>
            <w:rStyle w:val="Hyperlink"/>
            <w:rFonts w:asciiTheme="majorBidi" w:eastAsia="Times New Roman" w:hAnsiTheme="majorBidi" w:cstheme="majorBidi"/>
            <w:i/>
            <w:sz w:val="24"/>
            <w:szCs w:val="24"/>
          </w:rPr>
          <w:t>https://ej.uz/KastanaPuslode</w:t>
        </w:r>
      </w:hyperlink>
      <w:r w:rsidR="00B069AD" w:rsidRPr="00B069AD">
        <w:rPr>
          <w:rStyle w:val="Hyperlink"/>
          <w:rFonts w:asciiTheme="majorBidi" w:eastAsia="Times New Roman" w:hAnsiTheme="majorBidi" w:cstheme="majorBidi"/>
          <w:iCs/>
          <w:color w:val="auto"/>
          <w:sz w:val="24"/>
          <w:szCs w:val="24"/>
          <w:u w:val="none"/>
        </w:rPr>
        <w:t xml:space="preserve">  .</w:t>
      </w:r>
    </w:p>
    <w:p w14:paraId="0000004D" w14:textId="3EF3A2FE" w:rsidR="00D40008" w:rsidRPr="004C5B00" w:rsidRDefault="00161D43" w:rsidP="002A27A8">
      <w:pPr>
        <w:spacing w:after="0" w:line="240" w:lineRule="auto"/>
        <w:ind w:left="-2" w:right="-13" w:firstLineChars="177" w:firstLine="425"/>
        <w:jc w:val="both"/>
        <w:rPr>
          <w:rFonts w:asciiTheme="majorBidi" w:eastAsia="Times New Roman" w:hAnsiTheme="majorBidi" w:cstheme="majorBidi"/>
          <w:sz w:val="24"/>
          <w:szCs w:val="24"/>
        </w:rPr>
      </w:pPr>
      <w:r w:rsidRPr="004C5B00">
        <w:rPr>
          <w:rFonts w:asciiTheme="majorBidi" w:eastAsia="Times New Roman" w:hAnsiTheme="majorBidi" w:cstheme="majorBidi"/>
          <w:sz w:val="24"/>
          <w:szCs w:val="24"/>
        </w:rPr>
        <w:t>1</w:t>
      </w:r>
      <w:r w:rsidR="000E74FC">
        <w:rPr>
          <w:rFonts w:asciiTheme="majorBidi" w:eastAsia="Times New Roman" w:hAnsiTheme="majorBidi" w:cstheme="majorBidi"/>
          <w:sz w:val="24"/>
          <w:szCs w:val="24"/>
        </w:rPr>
        <w:t>6</w:t>
      </w:r>
      <w:r w:rsidRPr="004C5B00">
        <w:rPr>
          <w:rFonts w:asciiTheme="majorBidi" w:eastAsia="Times New Roman" w:hAnsiTheme="majorBidi" w:cstheme="majorBidi"/>
          <w:sz w:val="24"/>
          <w:szCs w:val="24"/>
        </w:rPr>
        <w:t xml:space="preserve">. Konkursa norises gaitu, secību nosaka konkursa </w:t>
      </w:r>
      <w:r w:rsidR="00152CF5" w:rsidRPr="004C5B00">
        <w:rPr>
          <w:rFonts w:asciiTheme="majorBidi" w:eastAsia="Times New Roman" w:hAnsiTheme="majorBidi" w:cstheme="majorBidi"/>
          <w:sz w:val="24"/>
          <w:szCs w:val="24"/>
        </w:rPr>
        <w:t xml:space="preserve">kultūrvēsturiskā novada </w:t>
      </w:r>
      <w:r w:rsidRPr="004C5B00">
        <w:rPr>
          <w:rFonts w:asciiTheme="majorBidi" w:eastAsia="Times New Roman" w:hAnsiTheme="majorBidi" w:cstheme="majorBidi"/>
          <w:sz w:val="24"/>
          <w:szCs w:val="24"/>
        </w:rPr>
        <w:t>koordinators un tā organizētājs (sk. nolikuma 1</w:t>
      </w:r>
      <w:r w:rsidR="005419E3">
        <w:rPr>
          <w:rFonts w:asciiTheme="majorBidi" w:eastAsia="Times New Roman" w:hAnsiTheme="majorBidi" w:cstheme="majorBidi"/>
          <w:sz w:val="24"/>
          <w:szCs w:val="24"/>
        </w:rPr>
        <w:t>4</w:t>
      </w:r>
      <w:r w:rsidRPr="004C5B00">
        <w:rPr>
          <w:rFonts w:asciiTheme="majorBidi" w:eastAsia="Times New Roman" w:hAnsiTheme="majorBidi" w:cstheme="majorBidi"/>
          <w:sz w:val="24"/>
          <w:szCs w:val="24"/>
        </w:rPr>
        <w:t>.punktu).</w:t>
      </w:r>
    </w:p>
    <w:p w14:paraId="00000053" w14:textId="401DBDAF" w:rsidR="00D40008" w:rsidRPr="004C5B00" w:rsidRDefault="00161D43" w:rsidP="002A27A8">
      <w:pPr>
        <w:spacing w:after="0" w:line="240" w:lineRule="auto"/>
        <w:ind w:left="-2" w:right="-13" w:firstLineChars="177" w:firstLine="425"/>
        <w:jc w:val="both"/>
        <w:rPr>
          <w:rFonts w:asciiTheme="majorBidi" w:hAnsiTheme="majorBidi" w:cstheme="majorBidi"/>
        </w:rPr>
      </w:pPr>
      <w:r w:rsidRPr="004C5B00">
        <w:rPr>
          <w:rFonts w:asciiTheme="majorBidi" w:eastAsia="Times New Roman" w:hAnsiTheme="majorBidi" w:cstheme="majorBidi"/>
          <w:sz w:val="24"/>
          <w:szCs w:val="24"/>
        </w:rPr>
        <w:t>1</w:t>
      </w:r>
      <w:r w:rsidR="000E74FC">
        <w:rPr>
          <w:rFonts w:asciiTheme="majorBidi" w:eastAsia="Times New Roman" w:hAnsiTheme="majorBidi" w:cstheme="majorBidi"/>
          <w:sz w:val="24"/>
          <w:szCs w:val="24"/>
        </w:rPr>
        <w:t>7</w:t>
      </w:r>
      <w:r w:rsidRPr="004C5B00">
        <w:rPr>
          <w:rFonts w:asciiTheme="majorBidi" w:eastAsia="Times New Roman" w:hAnsiTheme="majorBidi" w:cstheme="majorBidi"/>
          <w:sz w:val="24"/>
          <w:szCs w:val="24"/>
        </w:rPr>
        <w:t>. Katrs dejotājs konkursā un Svētku Lieluzvedumā var piedalīties tikai viena kolektīva sastāvā un vecuma, kvalitātes grupā. Ja šis nosacījums netiek ievērots, vērtēšanas komisijai ir tiesības anulēt konkrētā deju kolektīva sniegumu.</w:t>
      </w:r>
    </w:p>
    <w:p w14:paraId="00000054" w14:textId="1578AE72" w:rsidR="00D40008" w:rsidRPr="003430F5" w:rsidRDefault="00161D43" w:rsidP="003430F5">
      <w:pPr>
        <w:pBdr>
          <w:top w:val="nil"/>
          <w:left w:val="nil"/>
          <w:bottom w:val="nil"/>
          <w:right w:val="nil"/>
          <w:between w:val="nil"/>
        </w:pBdr>
        <w:spacing w:after="0"/>
        <w:ind w:leftChars="0" w:left="0" w:firstLineChars="0" w:firstLine="423"/>
        <w:jc w:val="both"/>
        <w:rPr>
          <w:rFonts w:ascii="Times New Roman" w:hAnsi="Times New Roman" w:cs="Times New Roman"/>
          <w:sz w:val="24"/>
          <w:szCs w:val="24"/>
        </w:rPr>
      </w:pPr>
      <w:r w:rsidRPr="004C5B00">
        <w:rPr>
          <w:rFonts w:asciiTheme="majorBidi" w:eastAsia="Times New Roman" w:hAnsiTheme="majorBidi" w:cstheme="majorBidi"/>
          <w:sz w:val="24"/>
          <w:szCs w:val="24"/>
        </w:rPr>
        <w:t>1</w:t>
      </w:r>
      <w:r w:rsidR="000E74FC">
        <w:rPr>
          <w:rFonts w:asciiTheme="majorBidi" w:eastAsia="Times New Roman" w:hAnsiTheme="majorBidi" w:cstheme="majorBidi"/>
          <w:sz w:val="24"/>
          <w:szCs w:val="24"/>
        </w:rPr>
        <w:t>8</w:t>
      </w:r>
      <w:r w:rsidRPr="004C5B00">
        <w:rPr>
          <w:rFonts w:asciiTheme="majorBidi" w:eastAsia="Times New Roman" w:hAnsiTheme="majorBidi" w:cstheme="majorBidi"/>
          <w:sz w:val="24"/>
          <w:szCs w:val="24"/>
        </w:rPr>
        <w:t>. Konkursā deju kolektīvi tērpjas vienotā, estētiskā kolektīva mēģinājuma tērpā.</w:t>
      </w:r>
      <w:r w:rsidR="003430F5" w:rsidRPr="003430F5">
        <w:t xml:space="preserve"> </w:t>
      </w:r>
      <w:r w:rsidR="003430F5" w:rsidRPr="006F4DCF">
        <w:rPr>
          <w:rFonts w:ascii="Times New Roman" w:hAnsi="Times New Roman" w:cs="Times New Roman"/>
          <w:sz w:val="24"/>
          <w:szCs w:val="24"/>
        </w:rPr>
        <w:t>8.-9.klašu B grupu dalībnieki atbilstoši kustību materiāla specifikai papildus iepriekš minētajam apģērbjam nodrošina dejotājiem saules griezuma svārkus līdz grīdai.</w:t>
      </w:r>
    </w:p>
    <w:p w14:paraId="00000055" w14:textId="23C0BDBF" w:rsidR="00D40008" w:rsidRPr="004C5B00" w:rsidRDefault="00161D43" w:rsidP="00FE16E1">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sz w:val="24"/>
          <w:szCs w:val="24"/>
        </w:rPr>
      </w:pPr>
      <w:r w:rsidRPr="004C5B00">
        <w:rPr>
          <w:rFonts w:asciiTheme="majorBidi" w:eastAsia="Times New Roman" w:hAnsiTheme="majorBidi" w:cstheme="majorBidi"/>
          <w:sz w:val="24"/>
          <w:szCs w:val="24"/>
        </w:rPr>
        <w:t>1</w:t>
      </w:r>
      <w:r w:rsidR="000E74FC">
        <w:rPr>
          <w:rFonts w:asciiTheme="majorBidi" w:eastAsia="Times New Roman" w:hAnsiTheme="majorBidi" w:cstheme="majorBidi"/>
          <w:sz w:val="24"/>
          <w:szCs w:val="24"/>
        </w:rPr>
        <w:t>9</w:t>
      </w:r>
      <w:r w:rsidRPr="004C5B00">
        <w:rPr>
          <w:rFonts w:asciiTheme="majorBidi" w:eastAsia="Times New Roman" w:hAnsiTheme="majorBidi" w:cstheme="majorBidi"/>
          <w:sz w:val="24"/>
          <w:szCs w:val="24"/>
        </w:rPr>
        <w:t xml:space="preserve">. Nozīmīgu un pamatotu iemeslu dēļ var tikt izskatīta deju kolektīva piedalīšanās citā </w:t>
      </w:r>
      <w:r w:rsidR="00FE16E1" w:rsidRPr="004C5B00">
        <w:rPr>
          <w:rFonts w:asciiTheme="majorBidi" w:eastAsia="Times New Roman" w:hAnsiTheme="majorBidi" w:cstheme="majorBidi"/>
          <w:sz w:val="24"/>
          <w:szCs w:val="24"/>
        </w:rPr>
        <w:t xml:space="preserve">kultūrvēsturiskajā </w:t>
      </w:r>
      <w:r w:rsidRPr="004C5B00">
        <w:rPr>
          <w:rFonts w:asciiTheme="majorBidi" w:eastAsia="Times New Roman" w:hAnsiTheme="majorBidi" w:cstheme="majorBidi"/>
          <w:sz w:val="24"/>
          <w:szCs w:val="24"/>
        </w:rPr>
        <w:t xml:space="preserve">novadā ne vēlāk kā </w:t>
      </w:r>
      <w:r w:rsidR="004C5B00" w:rsidRPr="004C5B00">
        <w:rPr>
          <w:rFonts w:asciiTheme="majorBidi" w:eastAsia="Times New Roman" w:hAnsiTheme="majorBidi" w:cstheme="majorBidi"/>
          <w:sz w:val="24"/>
          <w:szCs w:val="24"/>
        </w:rPr>
        <w:t>10</w:t>
      </w:r>
      <w:r w:rsidRPr="004C5B00">
        <w:rPr>
          <w:rFonts w:asciiTheme="majorBidi" w:eastAsia="Times New Roman" w:hAnsiTheme="majorBidi" w:cstheme="majorBidi"/>
          <w:sz w:val="24"/>
          <w:szCs w:val="24"/>
        </w:rPr>
        <w:t xml:space="preserve"> (</w:t>
      </w:r>
      <w:r w:rsidR="004C5B00" w:rsidRPr="004C5B00">
        <w:rPr>
          <w:rFonts w:asciiTheme="majorBidi" w:eastAsia="Times New Roman" w:hAnsiTheme="majorBidi" w:cstheme="majorBidi"/>
          <w:sz w:val="24"/>
          <w:szCs w:val="24"/>
        </w:rPr>
        <w:t>desmit</w:t>
      </w:r>
      <w:r w:rsidRPr="004C5B00">
        <w:rPr>
          <w:rFonts w:asciiTheme="majorBidi" w:eastAsia="Times New Roman" w:hAnsiTheme="majorBidi" w:cstheme="majorBidi"/>
          <w:sz w:val="24"/>
          <w:szCs w:val="24"/>
        </w:rPr>
        <w:t>) darba dienas pirms paredzētā konkursa</w:t>
      </w:r>
      <w:r w:rsidR="00FE16E1" w:rsidRPr="004C5B00">
        <w:rPr>
          <w:rFonts w:asciiTheme="majorBidi" w:eastAsia="Times New Roman" w:hAnsiTheme="majorBidi" w:cstheme="majorBidi"/>
          <w:sz w:val="24"/>
          <w:szCs w:val="24"/>
        </w:rPr>
        <w:t>,</w:t>
      </w:r>
      <w:r w:rsidRPr="004C5B00">
        <w:rPr>
          <w:rFonts w:asciiTheme="majorBidi" w:eastAsia="Times New Roman" w:hAnsiTheme="majorBidi" w:cstheme="majorBidi"/>
          <w:sz w:val="24"/>
          <w:szCs w:val="24"/>
        </w:rPr>
        <w:t xml:space="preserve"> to rakstiski saskaņojot ar konkursa </w:t>
      </w:r>
      <w:r w:rsidR="00FE16E1" w:rsidRPr="004C5B00">
        <w:rPr>
          <w:rFonts w:asciiTheme="majorBidi" w:eastAsia="Times New Roman" w:hAnsiTheme="majorBidi" w:cstheme="majorBidi"/>
          <w:sz w:val="24"/>
          <w:szCs w:val="24"/>
        </w:rPr>
        <w:t xml:space="preserve">kultūrvēsturiskā novada </w:t>
      </w:r>
      <w:r w:rsidRPr="004C5B00">
        <w:rPr>
          <w:rFonts w:asciiTheme="majorBidi" w:eastAsia="Times New Roman" w:hAnsiTheme="majorBidi" w:cstheme="majorBidi"/>
          <w:sz w:val="24"/>
          <w:szCs w:val="24"/>
        </w:rPr>
        <w:t>koordinatoru un informējot Projekta vadītāju.</w:t>
      </w:r>
    </w:p>
    <w:p w14:paraId="00000056" w14:textId="793960B6" w:rsidR="00D40008" w:rsidRPr="004C5B00" w:rsidRDefault="000E74FC" w:rsidP="002A27A8">
      <w:pPr>
        <w:spacing w:after="0" w:line="240" w:lineRule="auto"/>
        <w:ind w:left="-2" w:firstLineChars="177" w:firstLine="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20</w:t>
      </w:r>
      <w:r w:rsidR="00161D43" w:rsidRPr="004C5B00">
        <w:rPr>
          <w:rFonts w:asciiTheme="majorBidi" w:eastAsia="Times New Roman" w:hAnsiTheme="majorBidi" w:cstheme="majorBidi"/>
          <w:sz w:val="24"/>
          <w:szCs w:val="24"/>
        </w:rPr>
        <w:t>. Gadījumā, ja konkurs</w:t>
      </w:r>
      <w:r w:rsidR="002A27A8" w:rsidRPr="004C5B00">
        <w:rPr>
          <w:rFonts w:asciiTheme="majorBidi" w:eastAsia="Times New Roman" w:hAnsiTheme="majorBidi" w:cstheme="majorBidi"/>
          <w:sz w:val="24"/>
          <w:szCs w:val="24"/>
        </w:rPr>
        <w:t>ā</w:t>
      </w:r>
      <w:r w:rsidR="00161D43" w:rsidRPr="004C5B00">
        <w:rPr>
          <w:rFonts w:asciiTheme="majorBidi" w:eastAsia="Times New Roman" w:hAnsiTheme="majorBidi" w:cstheme="majorBidi"/>
          <w:sz w:val="24"/>
          <w:szCs w:val="24"/>
        </w:rPr>
        <w:t xml:space="preserve"> kādu iemeslu (slimības, prombūtnes, citu plānotu vai neplānotu iemeslu) dēļ kolektīva sniegumā nepiedalās 2 (divi) vai vairāk dejotāju, deju kolektīva vadītājs atsauc kolektīva dalību konkursā vai tā vērtējums var tikt anulēts. Deju kolektīva vadītājs konkursa dienā par to rakstiski informē </w:t>
      </w:r>
      <w:r w:rsidR="00FE16E1" w:rsidRPr="004C5B00">
        <w:rPr>
          <w:rFonts w:asciiTheme="majorBidi" w:eastAsia="Times New Roman" w:hAnsiTheme="majorBidi" w:cstheme="majorBidi"/>
          <w:sz w:val="24"/>
          <w:szCs w:val="24"/>
        </w:rPr>
        <w:t xml:space="preserve">kultūrvēsturiskā novada </w:t>
      </w:r>
      <w:r w:rsidR="00161D43" w:rsidRPr="004C5B00">
        <w:rPr>
          <w:rFonts w:asciiTheme="majorBidi" w:eastAsia="Times New Roman" w:hAnsiTheme="majorBidi" w:cstheme="majorBidi"/>
          <w:sz w:val="24"/>
          <w:szCs w:val="24"/>
        </w:rPr>
        <w:t xml:space="preserve">konkursa koordinatoru, kurš ar šo informāciju iepazīstina vērtēšanas komisiju pirms konkursa. </w:t>
      </w:r>
    </w:p>
    <w:p w14:paraId="00000057" w14:textId="1E301C59" w:rsidR="00D40008" w:rsidRPr="004C5B00" w:rsidRDefault="002A27A8"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sz w:val="24"/>
          <w:szCs w:val="24"/>
        </w:rPr>
      </w:pPr>
      <w:r w:rsidRPr="004C5B00">
        <w:rPr>
          <w:rFonts w:asciiTheme="majorBidi" w:eastAsia="Times New Roman" w:hAnsiTheme="majorBidi" w:cstheme="majorBidi"/>
          <w:sz w:val="24"/>
          <w:szCs w:val="24"/>
        </w:rPr>
        <w:t>2</w:t>
      </w:r>
      <w:r w:rsidR="000E74FC">
        <w:rPr>
          <w:rFonts w:asciiTheme="majorBidi" w:eastAsia="Times New Roman" w:hAnsiTheme="majorBidi" w:cstheme="majorBidi"/>
          <w:sz w:val="24"/>
          <w:szCs w:val="24"/>
        </w:rPr>
        <w:t>1</w:t>
      </w:r>
      <w:r w:rsidR="00AE7A67" w:rsidRPr="004C5B00">
        <w:rPr>
          <w:rFonts w:asciiTheme="majorBidi" w:eastAsia="Times New Roman" w:hAnsiTheme="majorBidi" w:cstheme="majorBidi"/>
          <w:sz w:val="24"/>
          <w:szCs w:val="24"/>
        </w:rPr>
        <w:t>. Lai nodrošinātu Svētku laikā pirmreizēju Lieluzveduma repertuāra demonstrējumu un aizsargātu autortiesības uz radīto kustību materiālu (tajā skaitā horeogrāfijas), līdz Svētkiem tās drīkst izmantot tikai mācību nolūkos. Konkursos, ko nerīko VISC, jaunradīto horeogrāfiju demonstrējums nav pieļaujams.</w:t>
      </w:r>
    </w:p>
    <w:p w14:paraId="00000058" w14:textId="7E39C7EF" w:rsidR="00D40008" w:rsidRPr="004C5B00" w:rsidRDefault="00161D43" w:rsidP="002A27A8">
      <w:pPr>
        <w:spacing w:after="0" w:line="240" w:lineRule="auto"/>
        <w:ind w:left="-2" w:firstLineChars="177" w:firstLine="425"/>
        <w:jc w:val="both"/>
        <w:rPr>
          <w:rFonts w:asciiTheme="majorBidi" w:hAnsiTheme="majorBidi" w:cstheme="majorBidi"/>
        </w:rPr>
      </w:pPr>
      <w:r w:rsidRPr="004C5B00">
        <w:rPr>
          <w:rFonts w:asciiTheme="majorBidi" w:eastAsia="Times New Roman" w:hAnsiTheme="majorBidi" w:cstheme="majorBidi"/>
          <w:sz w:val="24"/>
          <w:szCs w:val="24"/>
        </w:rPr>
        <w:t>2</w:t>
      </w:r>
      <w:r w:rsidR="000E74FC">
        <w:rPr>
          <w:rFonts w:asciiTheme="majorBidi" w:eastAsia="Times New Roman" w:hAnsiTheme="majorBidi" w:cstheme="majorBidi"/>
          <w:sz w:val="24"/>
          <w:szCs w:val="24"/>
        </w:rPr>
        <w:t>2</w:t>
      </w:r>
      <w:r w:rsidRPr="004C5B00">
        <w:rPr>
          <w:rFonts w:asciiTheme="majorBidi" w:eastAsia="Times New Roman" w:hAnsiTheme="majorBidi" w:cstheme="majorBidi"/>
          <w:sz w:val="24"/>
          <w:szCs w:val="24"/>
        </w:rPr>
        <w:t>. Deju kolektīva vadītājs ir atbildīgs par to, lai konkursa laikā viņa vadītā deju kolektīva dalībnieki ievērotu sabiedrībā pieņemtās morāles un uzvedības normas, kā arī attiecīgajā laikā noteiktās epidemioloģiskās drošības prasības un rekomendācijas.</w:t>
      </w:r>
    </w:p>
    <w:p w14:paraId="00000059" w14:textId="66FF26E4" w:rsidR="00D40008" w:rsidRPr="00A22C23" w:rsidRDefault="00161D43"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sidRPr="004C5B00">
        <w:rPr>
          <w:rFonts w:asciiTheme="majorBidi" w:eastAsia="Times New Roman" w:hAnsiTheme="majorBidi" w:cstheme="majorBidi"/>
          <w:sz w:val="24"/>
          <w:szCs w:val="24"/>
        </w:rPr>
        <w:t>2</w:t>
      </w:r>
      <w:r w:rsidR="000E74FC">
        <w:rPr>
          <w:rFonts w:asciiTheme="majorBidi" w:eastAsia="Times New Roman" w:hAnsiTheme="majorBidi" w:cstheme="majorBidi"/>
          <w:sz w:val="24"/>
          <w:szCs w:val="24"/>
        </w:rPr>
        <w:t>3</w:t>
      </w:r>
      <w:r w:rsidRPr="004C5B00">
        <w:rPr>
          <w:rFonts w:asciiTheme="majorBidi" w:eastAsia="Times New Roman" w:hAnsiTheme="majorBidi" w:cstheme="majorBidi"/>
          <w:sz w:val="24"/>
          <w:szCs w:val="24"/>
        </w:rPr>
        <w:t>. Deju kolektīvu vadītājs, parakstot konkursa pieteikuma anketu, akceptē šo nolikumu un apņemas izpildīt tajā noteikto, kā arī ir informēts un atb</w:t>
      </w:r>
      <w:r w:rsidR="00FE16E1" w:rsidRPr="004C5B00">
        <w:rPr>
          <w:rFonts w:asciiTheme="majorBidi" w:eastAsia="Times New Roman" w:hAnsiTheme="majorBidi" w:cstheme="majorBidi"/>
          <w:sz w:val="24"/>
          <w:szCs w:val="24"/>
        </w:rPr>
        <w:t>i</w:t>
      </w:r>
      <w:r w:rsidRPr="004C5B00">
        <w:rPr>
          <w:rFonts w:asciiTheme="majorBidi" w:eastAsia="Times New Roman" w:hAnsiTheme="majorBidi" w:cstheme="majorBidi"/>
          <w:sz w:val="24"/>
          <w:szCs w:val="24"/>
        </w:rPr>
        <w:t xml:space="preserve">lstoši normatīvajam regulējumam ir informējis dalībniekus par to, ka deju kolektīvs un tā dalībnieki repertuāra </w:t>
      </w:r>
      <w:r w:rsidRPr="00A22C23">
        <w:rPr>
          <w:rFonts w:asciiTheme="majorBidi" w:eastAsia="Times New Roman" w:hAnsiTheme="majorBidi" w:cstheme="majorBidi"/>
          <w:color w:val="000000"/>
          <w:sz w:val="24"/>
          <w:szCs w:val="24"/>
        </w:rPr>
        <w:t>pārbaudes laikā var tikt fotografēti vai filmēti un materiāls var tikt publiskots nekomerciālos nolūkos.</w:t>
      </w:r>
    </w:p>
    <w:p w14:paraId="0000005A" w14:textId="12E71A3A" w:rsidR="00D40008" w:rsidRPr="00A22C23" w:rsidRDefault="00161D43" w:rsidP="002A27A8">
      <w:pPr>
        <w:spacing w:after="0" w:line="240" w:lineRule="auto"/>
        <w:ind w:left="-2"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2</w:t>
      </w:r>
      <w:r w:rsidR="000E74FC">
        <w:rPr>
          <w:rFonts w:asciiTheme="majorBidi" w:eastAsia="Times New Roman" w:hAnsiTheme="majorBidi" w:cstheme="majorBidi"/>
          <w:sz w:val="24"/>
          <w:szCs w:val="24"/>
        </w:rPr>
        <w:t>4</w:t>
      </w:r>
      <w:r w:rsidRPr="00A22C23">
        <w:rPr>
          <w:rFonts w:asciiTheme="majorBidi" w:eastAsia="Times New Roman" w:hAnsiTheme="majorBidi" w:cstheme="majorBidi"/>
          <w:sz w:val="24"/>
          <w:szCs w:val="24"/>
        </w:rPr>
        <w:t>. Bez saskaņošanas ar pasākuma organizatoru konkursa laikā aizliegts filmēt, fotografēt, ierakstīt skaņu.</w:t>
      </w:r>
    </w:p>
    <w:p w14:paraId="3E802415" w14:textId="77777777" w:rsidR="002A27A8" w:rsidRDefault="002A27A8" w:rsidP="003430F5">
      <w:pPr>
        <w:pBdr>
          <w:top w:val="nil"/>
          <w:left w:val="nil"/>
          <w:bottom w:val="nil"/>
          <w:right w:val="nil"/>
          <w:between w:val="nil"/>
        </w:pBdr>
        <w:spacing w:after="0" w:line="240" w:lineRule="auto"/>
        <w:ind w:leftChars="0" w:left="0" w:right="-13" w:firstLineChars="0" w:firstLine="0"/>
        <w:jc w:val="both"/>
        <w:rPr>
          <w:rFonts w:asciiTheme="majorBidi" w:eastAsia="Times New Roman" w:hAnsiTheme="majorBidi" w:cstheme="majorBidi"/>
          <w:b/>
          <w:color w:val="000000"/>
          <w:sz w:val="24"/>
          <w:szCs w:val="24"/>
        </w:rPr>
      </w:pPr>
    </w:p>
    <w:p w14:paraId="0000005C" w14:textId="479872FD" w:rsidR="00D40008" w:rsidRPr="00A22C23" w:rsidRDefault="00161D43" w:rsidP="003430F5">
      <w:pPr>
        <w:pBdr>
          <w:top w:val="nil"/>
          <w:left w:val="nil"/>
          <w:bottom w:val="nil"/>
          <w:right w:val="nil"/>
          <w:between w:val="nil"/>
        </w:pBdr>
        <w:spacing w:after="0" w:line="240" w:lineRule="auto"/>
        <w:ind w:leftChars="0" w:left="0" w:right="-13" w:firstLineChars="0" w:firstLine="0"/>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b/>
          <w:color w:val="000000"/>
          <w:sz w:val="24"/>
          <w:szCs w:val="24"/>
        </w:rPr>
        <w:t>PIETEIKŠANĀS</w:t>
      </w:r>
    </w:p>
    <w:p w14:paraId="3B2BD069" w14:textId="77777777" w:rsidR="00936C52" w:rsidRDefault="00161D43" w:rsidP="00936C52">
      <w:pPr>
        <w:pStyle w:val="ListParagraph"/>
        <w:pBdr>
          <w:top w:val="nil"/>
          <w:left w:val="nil"/>
          <w:bottom w:val="nil"/>
          <w:right w:val="nil"/>
          <w:between w:val="nil"/>
        </w:pBdr>
        <w:spacing w:after="0" w:line="240" w:lineRule="auto"/>
        <w:ind w:leftChars="0" w:left="0" w:firstLineChars="0" w:firstLine="720"/>
        <w:jc w:val="both"/>
        <w:rPr>
          <w:rFonts w:ascii="Times New Roman" w:hAnsi="Times New Roman" w:cs="Times New Roman"/>
          <w:sz w:val="24"/>
          <w:szCs w:val="24"/>
        </w:rPr>
      </w:pPr>
      <w:r w:rsidRPr="00A22C23">
        <w:rPr>
          <w:rFonts w:asciiTheme="majorBidi" w:eastAsia="Times New Roman" w:hAnsiTheme="majorBidi" w:cstheme="majorBidi"/>
          <w:color w:val="000000"/>
          <w:sz w:val="24"/>
          <w:szCs w:val="24"/>
        </w:rPr>
        <w:t>2</w:t>
      </w:r>
      <w:r w:rsidR="000E74FC">
        <w:rPr>
          <w:rFonts w:asciiTheme="majorBidi" w:eastAsia="Times New Roman" w:hAnsiTheme="majorBidi" w:cstheme="majorBidi"/>
          <w:color w:val="000000"/>
          <w:sz w:val="24"/>
          <w:szCs w:val="24"/>
        </w:rPr>
        <w:t>5</w:t>
      </w:r>
      <w:r w:rsidRPr="006F4DCF">
        <w:rPr>
          <w:rFonts w:asciiTheme="majorBidi" w:eastAsia="Times New Roman" w:hAnsiTheme="majorBidi" w:cstheme="majorBidi"/>
          <w:color w:val="000000"/>
          <w:sz w:val="24"/>
          <w:szCs w:val="24"/>
        </w:rPr>
        <w:t xml:space="preserve">. </w:t>
      </w:r>
      <w:r w:rsidR="003430F5" w:rsidRPr="006F4DCF">
        <w:rPr>
          <w:rFonts w:ascii="Times New Roman" w:hAnsi="Times New Roman" w:cs="Times New Roman"/>
          <w:sz w:val="24"/>
          <w:szCs w:val="24"/>
        </w:rPr>
        <w:t xml:space="preserve">Deju kolektīva vadītājs saskaņo </w:t>
      </w:r>
      <w:r w:rsidR="00B160DC" w:rsidRPr="006F4DCF">
        <w:rPr>
          <w:rFonts w:ascii="Times New Roman" w:hAnsi="Times New Roman" w:cs="Times New Roman"/>
          <w:sz w:val="24"/>
          <w:szCs w:val="24"/>
        </w:rPr>
        <w:t xml:space="preserve">kolektīva (tajā skaitā, vecumu un kvalitātes grupu skaitu) </w:t>
      </w:r>
      <w:r w:rsidR="003430F5" w:rsidRPr="006F4DCF">
        <w:rPr>
          <w:rFonts w:ascii="Times New Roman" w:hAnsi="Times New Roman" w:cs="Times New Roman"/>
          <w:sz w:val="24"/>
          <w:szCs w:val="24"/>
        </w:rPr>
        <w:t xml:space="preserve">dalību konkursā ar sava novada/pilsētas Dziesmu un deju svētku koordinatoru, aizpildot elektronisko pieteikumu saskaņā ar zemāk norādīto informāciju </w:t>
      </w:r>
      <w:r w:rsidR="003430F5" w:rsidRPr="00AB4662">
        <w:rPr>
          <w:rFonts w:ascii="Times New Roman" w:hAnsi="Times New Roman" w:cs="Times New Roman"/>
          <w:b/>
          <w:bCs/>
          <w:sz w:val="24"/>
          <w:szCs w:val="24"/>
        </w:rPr>
        <w:t>līdz 2024.gada 4.oktobrim</w:t>
      </w:r>
      <w:r w:rsidR="003430F5" w:rsidRPr="006F4DCF">
        <w:rPr>
          <w:rFonts w:ascii="Times New Roman" w:hAnsi="Times New Roman" w:cs="Times New Roman"/>
          <w:sz w:val="24"/>
          <w:szCs w:val="24"/>
        </w:rPr>
        <w:t xml:space="preserve">. </w:t>
      </w:r>
    </w:p>
    <w:p w14:paraId="5E777A90" w14:textId="5F076EA0" w:rsidR="003430F5" w:rsidRPr="006F4DCF" w:rsidRDefault="003430F5" w:rsidP="00936C52">
      <w:pPr>
        <w:pStyle w:val="ListParagraph"/>
        <w:pBdr>
          <w:top w:val="nil"/>
          <w:left w:val="nil"/>
          <w:bottom w:val="nil"/>
          <w:right w:val="nil"/>
          <w:between w:val="nil"/>
        </w:pBdr>
        <w:spacing w:after="0" w:line="240" w:lineRule="auto"/>
        <w:ind w:leftChars="0" w:left="0" w:firstLineChars="0" w:firstLine="720"/>
        <w:jc w:val="both"/>
        <w:rPr>
          <w:rFonts w:ascii="Times New Roman" w:hAnsi="Times New Roman" w:cs="Times New Roman"/>
          <w:sz w:val="24"/>
          <w:szCs w:val="24"/>
        </w:rPr>
      </w:pPr>
      <w:r w:rsidRPr="006F4DCF">
        <w:rPr>
          <w:rFonts w:ascii="Times New Roman" w:hAnsi="Times New Roman" w:cs="Times New Roman"/>
          <w:sz w:val="24"/>
          <w:szCs w:val="24"/>
        </w:rPr>
        <w:t>Par katru grupu kolektīva vadītājs aizpilda atsevišķu pieteikuma anketu.</w:t>
      </w:r>
    </w:p>
    <w:tbl>
      <w:tblPr>
        <w:tblW w:w="96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754"/>
        <w:gridCol w:w="1665"/>
        <w:gridCol w:w="2970"/>
      </w:tblGrid>
      <w:tr w:rsidR="003430F5" w:rsidRPr="006F4DCF" w14:paraId="4C48E797"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3F301B0E"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b/>
                <w:sz w:val="20"/>
                <w:szCs w:val="20"/>
              </w:rPr>
              <w:t xml:space="preserve">Kultūrvēsturiskais novads </w:t>
            </w:r>
          </w:p>
        </w:tc>
        <w:tc>
          <w:tcPr>
            <w:tcW w:w="2754" w:type="dxa"/>
            <w:tcBorders>
              <w:top w:val="single" w:sz="4" w:space="0" w:color="000000"/>
              <w:left w:val="single" w:sz="4" w:space="0" w:color="000000"/>
              <w:bottom w:val="single" w:sz="4" w:space="0" w:color="000000"/>
              <w:right w:val="single" w:sz="4" w:space="0" w:color="000000"/>
            </w:tcBorders>
          </w:tcPr>
          <w:p w14:paraId="338AB3FD"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b/>
                <w:sz w:val="20"/>
                <w:szCs w:val="20"/>
              </w:rPr>
              <w:t xml:space="preserve">Norises laiks </w:t>
            </w:r>
          </w:p>
        </w:tc>
        <w:tc>
          <w:tcPr>
            <w:tcW w:w="1665" w:type="dxa"/>
            <w:tcBorders>
              <w:top w:val="single" w:sz="4" w:space="0" w:color="000000"/>
              <w:left w:val="single" w:sz="4" w:space="0" w:color="000000"/>
              <w:bottom w:val="single" w:sz="4" w:space="0" w:color="000000"/>
              <w:right w:val="single" w:sz="4" w:space="0" w:color="000000"/>
            </w:tcBorders>
          </w:tcPr>
          <w:p w14:paraId="6B27CAD2"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b/>
                <w:sz w:val="20"/>
                <w:szCs w:val="20"/>
              </w:rPr>
              <w:t xml:space="preserve">Norises vieta </w:t>
            </w:r>
          </w:p>
        </w:tc>
        <w:tc>
          <w:tcPr>
            <w:tcW w:w="2970" w:type="dxa"/>
            <w:tcBorders>
              <w:top w:val="single" w:sz="4" w:space="0" w:color="000000"/>
              <w:left w:val="single" w:sz="4" w:space="0" w:color="000000"/>
              <w:bottom w:val="single" w:sz="4" w:space="0" w:color="000000"/>
              <w:right w:val="single" w:sz="4" w:space="0" w:color="000000"/>
            </w:tcBorders>
          </w:tcPr>
          <w:p w14:paraId="709CD94A"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b/>
                <w:sz w:val="20"/>
                <w:szCs w:val="20"/>
              </w:rPr>
              <w:t>Pieteikuma elektroniskā forma</w:t>
            </w:r>
          </w:p>
        </w:tc>
      </w:tr>
      <w:tr w:rsidR="003430F5" w:rsidRPr="006F4DCF" w14:paraId="7DBB3008"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23E96180" w14:textId="77777777" w:rsidR="003430F5" w:rsidRPr="006F4DCF" w:rsidRDefault="003430F5" w:rsidP="007E1235">
            <w:pPr>
              <w:spacing w:after="0" w:line="240" w:lineRule="auto"/>
              <w:ind w:left="0" w:hanging="2"/>
              <w:jc w:val="both"/>
              <w:rPr>
                <w:rFonts w:ascii="Times New Roman" w:eastAsia="Times New Roman" w:hAnsi="Times New Roman" w:cs="Times New Roman"/>
                <w:b/>
                <w:sz w:val="20"/>
                <w:szCs w:val="20"/>
              </w:rPr>
            </w:pPr>
            <w:r w:rsidRPr="006F4DCF">
              <w:rPr>
                <w:rFonts w:ascii="Times New Roman" w:eastAsia="Times New Roman" w:hAnsi="Times New Roman" w:cs="Times New Roman"/>
                <w:sz w:val="20"/>
                <w:szCs w:val="20"/>
              </w:rPr>
              <w:t>Rīga</w:t>
            </w:r>
          </w:p>
        </w:tc>
        <w:tc>
          <w:tcPr>
            <w:tcW w:w="2754" w:type="dxa"/>
            <w:tcBorders>
              <w:top w:val="single" w:sz="4" w:space="0" w:color="000000"/>
              <w:left w:val="single" w:sz="4" w:space="0" w:color="000000"/>
              <w:bottom w:val="single" w:sz="4" w:space="0" w:color="000000"/>
              <w:right w:val="single" w:sz="4" w:space="0" w:color="000000"/>
            </w:tcBorders>
          </w:tcPr>
          <w:p w14:paraId="4B4E3694" w14:textId="77777777" w:rsidR="003430F5" w:rsidRPr="006F4DCF" w:rsidRDefault="003430F5" w:rsidP="007E1235">
            <w:pPr>
              <w:spacing w:after="0" w:line="240" w:lineRule="auto"/>
              <w:ind w:left="0" w:hanging="2"/>
              <w:rPr>
                <w:rFonts w:ascii="Times New Roman" w:eastAsia="Times New Roman" w:hAnsi="Times New Roman" w:cs="Times New Roman"/>
                <w:b/>
                <w:sz w:val="20"/>
                <w:szCs w:val="20"/>
              </w:rPr>
            </w:pPr>
            <w:r w:rsidRPr="006F4DCF">
              <w:rPr>
                <w:rFonts w:ascii="Times New Roman" w:eastAsia="Times New Roman" w:hAnsi="Times New Roman" w:cs="Times New Roman"/>
                <w:sz w:val="20"/>
                <w:szCs w:val="20"/>
              </w:rPr>
              <w:t>2024.gada 6. un 13.novembris</w:t>
            </w:r>
          </w:p>
        </w:tc>
        <w:tc>
          <w:tcPr>
            <w:tcW w:w="1665" w:type="dxa"/>
            <w:tcBorders>
              <w:top w:val="single" w:sz="4" w:space="0" w:color="000000"/>
              <w:left w:val="single" w:sz="4" w:space="0" w:color="000000"/>
              <w:bottom w:val="single" w:sz="4" w:space="0" w:color="000000"/>
              <w:right w:val="single" w:sz="4" w:space="0" w:color="000000"/>
            </w:tcBorders>
          </w:tcPr>
          <w:p w14:paraId="1290A5C2" w14:textId="77777777" w:rsidR="003430F5" w:rsidRPr="006F4DCF" w:rsidRDefault="003430F5" w:rsidP="007E1235">
            <w:pPr>
              <w:spacing w:after="0" w:line="240" w:lineRule="auto"/>
              <w:ind w:left="0" w:hanging="2"/>
              <w:jc w:val="both"/>
              <w:rPr>
                <w:rFonts w:ascii="Times New Roman" w:eastAsia="Times New Roman" w:hAnsi="Times New Roman" w:cs="Times New Roman"/>
                <w:b/>
                <w:sz w:val="20"/>
                <w:szCs w:val="20"/>
              </w:rPr>
            </w:pPr>
            <w:r w:rsidRPr="006F4DCF">
              <w:rPr>
                <w:rFonts w:ascii="Times New Roman" w:eastAsia="Times New Roman" w:hAnsi="Times New Roman" w:cs="Times New Roman"/>
                <w:sz w:val="20"/>
                <w:szCs w:val="20"/>
              </w:rPr>
              <w:t>Rīga</w:t>
            </w:r>
          </w:p>
        </w:tc>
        <w:tc>
          <w:tcPr>
            <w:tcW w:w="2970" w:type="dxa"/>
            <w:tcBorders>
              <w:top w:val="single" w:sz="4" w:space="0" w:color="000000"/>
              <w:left w:val="single" w:sz="4" w:space="0" w:color="000000"/>
              <w:bottom w:val="single" w:sz="4" w:space="0" w:color="000000"/>
              <w:right w:val="single" w:sz="4" w:space="0" w:color="000000"/>
            </w:tcBorders>
          </w:tcPr>
          <w:p w14:paraId="25DBD65B" w14:textId="0135A6A1" w:rsidR="003430F5" w:rsidRPr="006F4DCF" w:rsidRDefault="00000000" w:rsidP="00936C52">
            <w:pPr>
              <w:spacing w:after="0" w:line="240" w:lineRule="auto"/>
              <w:ind w:left="0" w:hanging="2"/>
              <w:jc w:val="both"/>
              <w:rPr>
                <w:rFonts w:ascii="Times New Roman" w:eastAsia="Times New Roman" w:hAnsi="Times New Roman" w:cs="Times New Roman"/>
                <w:b/>
                <w:sz w:val="20"/>
                <w:szCs w:val="20"/>
              </w:rPr>
            </w:pPr>
            <w:hyperlink r:id="rId13" w:history="1">
              <w:r w:rsidR="003430F5" w:rsidRPr="006F4DCF">
                <w:rPr>
                  <w:rStyle w:val="Hyperlink"/>
                  <w:rFonts w:ascii="Times New Roman" w:hAnsi="Times New Roman" w:cs="Times New Roman"/>
                  <w:sz w:val="20"/>
                  <w:szCs w:val="20"/>
                </w:rPr>
                <w:t>https://forms.office.com/e/mR5tkLNPen</w:t>
              </w:r>
            </w:hyperlink>
          </w:p>
        </w:tc>
      </w:tr>
      <w:tr w:rsidR="003430F5" w:rsidRPr="006F4DCF" w14:paraId="4454A9AE"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112E8DFB"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Zemgale</w:t>
            </w:r>
          </w:p>
        </w:tc>
        <w:tc>
          <w:tcPr>
            <w:tcW w:w="2754" w:type="dxa"/>
            <w:tcBorders>
              <w:top w:val="single" w:sz="4" w:space="0" w:color="000000"/>
              <w:left w:val="single" w:sz="4" w:space="0" w:color="000000"/>
              <w:bottom w:val="single" w:sz="4" w:space="0" w:color="000000"/>
              <w:right w:val="single" w:sz="4" w:space="0" w:color="000000"/>
            </w:tcBorders>
          </w:tcPr>
          <w:p w14:paraId="42099F64"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 xml:space="preserve">2024.gada 8.novembris </w:t>
            </w:r>
          </w:p>
        </w:tc>
        <w:tc>
          <w:tcPr>
            <w:tcW w:w="1665" w:type="dxa"/>
            <w:tcBorders>
              <w:top w:val="single" w:sz="4" w:space="0" w:color="000000"/>
              <w:left w:val="single" w:sz="4" w:space="0" w:color="000000"/>
              <w:bottom w:val="single" w:sz="4" w:space="0" w:color="000000"/>
              <w:right w:val="single" w:sz="4" w:space="0" w:color="000000"/>
            </w:tcBorders>
          </w:tcPr>
          <w:p w14:paraId="06348491"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Jelgava</w:t>
            </w:r>
          </w:p>
        </w:tc>
        <w:tc>
          <w:tcPr>
            <w:tcW w:w="2970" w:type="dxa"/>
            <w:tcBorders>
              <w:top w:val="single" w:sz="4" w:space="0" w:color="000000"/>
              <w:left w:val="single" w:sz="4" w:space="0" w:color="000000"/>
              <w:bottom w:val="single" w:sz="4" w:space="0" w:color="000000"/>
              <w:right w:val="single" w:sz="4" w:space="0" w:color="000000"/>
            </w:tcBorders>
          </w:tcPr>
          <w:p w14:paraId="32A6CEB4" w14:textId="02461707" w:rsidR="003430F5" w:rsidRPr="006F4DCF" w:rsidRDefault="00000000" w:rsidP="00936C52">
            <w:pPr>
              <w:spacing w:after="0" w:line="240" w:lineRule="auto"/>
              <w:ind w:left="0" w:hanging="2"/>
              <w:rPr>
                <w:rFonts w:ascii="Times New Roman" w:eastAsia="Times New Roman" w:hAnsi="Times New Roman" w:cs="Times New Roman"/>
                <w:sz w:val="20"/>
                <w:szCs w:val="20"/>
              </w:rPr>
            </w:pPr>
            <w:hyperlink r:id="rId14" w:history="1">
              <w:r w:rsidR="003430F5" w:rsidRPr="006F4DCF">
                <w:rPr>
                  <w:rStyle w:val="Hyperlink"/>
                  <w:rFonts w:ascii="Times New Roman" w:eastAsia="Times New Roman" w:hAnsi="Times New Roman" w:cs="Times New Roman"/>
                  <w:sz w:val="20"/>
                  <w:szCs w:val="20"/>
                </w:rPr>
                <w:t>https://forms.gle/SLXWprUp5ChV4qdC7</w:t>
              </w:r>
            </w:hyperlink>
          </w:p>
        </w:tc>
      </w:tr>
      <w:tr w:rsidR="003430F5" w:rsidRPr="006F4DCF" w14:paraId="654DBA2D"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7EFE4D53"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Kurzeme</w:t>
            </w:r>
          </w:p>
        </w:tc>
        <w:tc>
          <w:tcPr>
            <w:tcW w:w="2754" w:type="dxa"/>
            <w:tcBorders>
              <w:top w:val="single" w:sz="4" w:space="0" w:color="000000"/>
              <w:left w:val="single" w:sz="4" w:space="0" w:color="000000"/>
              <w:bottom w:val="single" w:sz="4" w:space="0" w:color="000000"/>
              <w:right w:val="single" w:sz="4" w:space="0" w:color="000000"/>
            </w:tcBorders>
          </w:tcPr>
          <w:p w14:paraId="7CE9768A" w14:textId="77777777" w:rsidR="003430F5" w:rsidRPr="006F4DCF" w:rsidRDefault="003430F5" w:rsidP="007E1235">
            <w:pPr>
              <w:spacing w:after="0" w:line="240" w:lineRule="auto"/>
              <w:ind w:left="0" w:hanging="2"/>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2024.gada 15.novembris</w:t>
            </w:r>
          </w:p>
        </w:tc>
        <w:tc>
          <w:tcPr>
            <w:tcW w:w="1665" w:type="dxa"/>
            <w:tcBorders>
              <w:top w:val="single" w:sz="4" w:space="0" w:color="000000"/>
              <w:left w:val="single" w:sz="4" w:space="0" w:color="000000"/>
              <w:bottom w:val="single" w:sz="4" w:space="0" w:color="000000"/>
              <w:right w:val="single" w:sz="4" w:space="0" w:color="000000"/>
            </w:tcBorders>
          </w:tcPr>
          <w:p w14:paraId="2375830C"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Liepāja</w:t>
            </w:r>
          </w:p>
        </w:tc>
        <w:tc>
          <w:tcPr>
            <w:tcW w:w="2970" w:type="dxa"/>
            <w:tcBorders>
              <w:top w:val="single" w:sz="4" w:space="0" w:color="000000"/>
              <w:left w:val="single" w:sz="4" w:space="0" w:color="000000"/>
              <w:bottom w:val="single" w:sz="4" w:space="0" w:color="000000"/>
              <w:right w:val="single" w:sz="4" w:space="0" w:color="000000"/>
            </w:tcBorders>
          </w:tcPr>
          <w:p w14:paraId="6DCCCFD3" w14:textId="55EE2549" w:rsidR="003430F5" w:rsidRPr="006F4DCF" w:rsidRDefault="00000000" w:rsidP="00936C52">
            <w:pPr>
              <w:spacing w:after="0" w:line="240" w:lineRule="auto"/>
              <w:ind w:left="0" w:hanging="2"/>
              <w:jc w:val="both"/>
              <w:rPr>
                <w:rFonts w:ascii="Times New Roman" w:eastAsia="Times New Roman" w:hAnsi="Times New Roman" w:cs="Times New Roman"/>
                <w:sz w:val="20"/>
                <w:szCs w:val="20"/>
              </w:rPr>
            </w:pPr>
            <w:hyperlink r:id="rId15" w:history="1">
              <w:r w:rsidR="003430F5" w:rsidRPr="006F4DCF">
                <w:rPr>
                  <w:rStyle w:val="Hyperlink"/>
                  <w:rFonts w:ascii="Times New Roman" w:eastAsia="Times New Roman" w:hAnsi="Times New Roman" w:cs="Times New Roman"/>
                  <w:sz w:val="20"/>
                  <w:szCs w:val="20"/>
                </w:rPr>
                <w:t>https://forms.gle/dgvfEq4KrhMHQmJB7</w:t>
              </w:r>
            </w:hyperlink>
          </w:p>
        </w:tc>
      </w:tr>
      <w:tr w:rsidR="003430F5" w:rsidRPr="006F4DCF" w14:paraId="37172923"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71EC392B"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Latgale</w:t>
            </w:r>
          </w:p>
        </w:tc>
        <w:tc>
          <w:tcPr>
            <w:tcW w:w="2754" w:type="dxa"/>
            <w:tcBorders>
              <w:top w:val="single" w:sz="4" w:space="0" w:color="000000"/>
              <w:left w:val="single" w:sz="4" w:space="0" w:color="000000"/>
              <w:bottom w:val="single" w:sz="4" w:space="0" w:color="000000"/>
              <w:right w:val="single" w:sz="4" w:space="0" w:color="000000"/>
            </w:tcBorders>
          </w:tcPr>
          <w:p w14:paraId="0E5A2B3F" w14:textId="77777777" w:rsidR="003430F5" w:rsidRPr="006F4DCF" w:rsidRDefault="003430F5" w:rsidP="007E1235">
            <w:pPr>
              <w:spacing w:after="0" w:line="240" w:lineRule="auto"/>
              <w:ind w:left="0" w:hanging="2"/>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 xml:space="preserve">2023.gada 22. novembris </w:t>
            </w:r>
          </w:p>
        </w:tc>
        <w:tc>
          <w:tcPr>
            <w:tcW w:w="1665" w:type="dxa"/>
            <w:tcBorders>
              <w:top w:val="single" w:sz="4" w:space="0" w:color="000000"/>
              <w:left w:val="single" w:sz="4" w:space="0" w:color="000000"/>
              <w:bottom w:val="single" w:sz="4" w:space="0" w:color="000000"/>
              <w:right w:val="single" w:sz="4" w:space="0" w:color="000000"/>
            </w:tcBorders>
          </w:tcPr>
          <w:p w14:paraId="3439D6D8"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Daugavpils</w:t>
            </w:r>
          </w:p>
        </w:tc>
        <w:tc>
          <w:tcPr>
            <w:tcW w:w="2970" w:type="dxa"/>
            <w:tcBorders>
              <w:top w:val="single" w:sz="4" w:space="0" w:color="000000"/>
              <w:left w:val="single" w:sz="4" w:space="0" w:color="000000"/>
              <w:bottom w:val="single" w:sz="4" w:space="0" w:color="000000"/>
              <w:right w:val="single" w:sz="4" w:space="0" w:color="000000"/>
            </w:tcBorders>
          </w:tcPr>
          <w:p w14:paraId="0F512578" w14:textId="2C193A45" w:rsidR="003430F5" w:rsidRPr="006F4DCF" w:rsidRDefault="00000000" w:rsidP="00936C52">
            <w:pPr>
              <w:spacing w:after="0" w:line="240" w:lineRule="auto"/>
              <w:ind w:left="0" w:hanging="2"/>
              <w:rPr>
                <w:rFonts w:ascii="Times New Roman" w:eastAsia="Times New Roman" w:hAnsi="Times New Roman" w:cs="Times New Roman"/>
                <w:sz w:val="20"/>
                <w:szCs w:val="20"/>
              </w:rPr>
            </w:pPr>
            <w:hyperlink r:id="rId16" w:history="1">
              <w:r w:rsidR="003430F5" w:rsidRPr="006F4DCF">
                <w:rPr>
                  <w:rStyle w:val="Hyperlink"/>
                  <w:rFonts w:ascii="Times New Roman" w:eastAsia="Times New Roman" w:hAnsi="Times New Roman" w:cs="Times New Roman"/>
                  <w:sz w:val="20"/>
                  <w:szCs w:val="20"/>
                </w:rPr>
                <w:t>https://forms.gle/y9dzkTYKByfKZNQY6</w:t>
              </w:r>
            </w:hyperlink>
          </w:p>
        </w:tc>
      </w:tr>
      <w:tr w:rsidR="003430F5" w:rsidRPr="00A22C23" w14:paraId="054C9CB2" w14:textId="77777777" w:rsidTr="007E1235">
        <w:tc>
          <w:tcPr>
            <w:tcW w:w="2269" w:type="dxa"/>
            <w:tcBorders>
              <w:top w:val="single" w:sz="4" w:space="0" w:color="000000"/>
              <w:left w:val="single" w:sz="4" w:space="0" w:color="000000"/>
              <w:bottom w:val="single" w:sz="4" w:space="0" w:color="000000"/>
              <w:right w:val="single" w:sz="4" w:space="0" w:color="000000"/>
            </w:tcBorders>
          </w:tcPr>
          <w:p w14:paraId="0E91F491"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lastRenderedPageBreak/>
              <w:t>Vidzeme</w:t>
            </w:r>
          </w:p>
        </w:tc>
        <w:tc>
          <w:tcPr>
            <w:tcW w:w="2754" w:type="dxa"/>
            <w:tcBorders>
              <w:top w:val="single" w:sz="4" w:space="0" w:color="000000"/>
              <w:left w:val="single" w:sz="4" w:space="0" w:color="000000"/>
              <w:bottom w:val="single" w:sz="4" w:space="0" w:color="000000"/>
              <w:right w:val="single" w:sz="4" w:space="0" w:color="000000"/>
            </w:tcBorders>
          </w:tcPr>
          <w:p w14:paraId="106011C8" w14:textId="77777777" w:rsidR="003430F5" w:rsidRPr="006F4DCF" w:rsidRDefault="003430F5" w:rsidP="007E1235">
            <w:pPr>
              <w:spacing w:after="0" w:line="240" w:lineRule="auto"/>
              <w:ind w:left="0" w:hanging="2"/>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 xml:space="preserve">2023.gada 28.novembris </w:t>
            </w:r>
          </w:p>
        </w:tc>
        <w:tc>
          <w:tcPr>
            <w:tcW w:w="1665" w:type="dxa"/>
            <w:tcBorders>
              <w:top w:val="single" w:sz="4" w:space="0" w:color="000000"/>
              <w:left w:val="single" w:sz="4" w:space="0" w:color="000000"/>
              <w:bottom w:val="single" w:sz="4" w:space="0" w:color="000000"/>
              <w:right w:val="single" w:sz="4" w:space="0" w:color="000000"/>
            </w:tcBorders>
          </w:tcPr>
          <w:p w14:paraId="5096D47C" w14:textId="77777777" w:rsidR="003430F5" w:rsidRPr="006F4DCF" w:rsidRDefault="003430F5" w:rsidP="007E1235">
            <w:pPr>
              <w:spacing w:after="0" w:line="240" w:lineRule="auto"/>
              <w:ind w:left="0" w:hanging="2"/>
              <w:jc w:val="both"/>
              <w:rPr>
                <w:rFonts w:ascii="Times New Roman" w:eastAsia="Times New Roman" w:hAnsi="Times New Roman" w:cs="Times New Roman"/>
                <w:sz w:val="20"/>
                <w:szCs w:val="20"/>
              </w:rPr>
            </w:pPr>
            <w:r w:rsidRPr="006F4DCF">
              <w:rPr>
                <w:rFonts w:ascii="Times New Roman" w:eastAsia="Times New Roman" w:hAnsi="Times New Roman" w:cs="Times New Roman"/>
                <w:sz w:val="20"/>
                <w:szCs w:val="20"/>
              </w:rPr>
              <w:t>Valmiera</w:t>
            </w:r>
          </w:p>
        </w:tc>
        <w:tc>
          <w:tcPr>
            <w:tcW w:w="2970" w:type="dxa"/>
            <w:tcBorders>
              <w:top w:val="single" w:sz="4" w:space="0" w:color="000000"/>
              <w:left w:val="single" w:sz="4" w:space="0" w:color="000000"/>
              <w:bottom w:val="single" w:sz="4" w:space="0" w:color="000000"/>
              <w:right w:val="single" w:sz="4" w:space="0" w:color="000000"/>
            </w:tcBorders>
          </w:tcPr>
          <w:p w14:paraId="6FE37D58" w14:textId="5EDD4500" w:rsidR="003430F5" w:rsidRPr="006F4DCF" w:rsidRDefault="00000000" w:rsidP="00936C52">
            <w:pPr>
              <w:spacing w:after="0" w:line="240" w:lineRule="auto"/>
              <w:ind w:left="0" w:hanging="2"/>
              <w:jc w:val="both"/>
              <w:rPr>
                <w:rFonts w:ascii="Times New Roman" w:eastAsia="Times New Roman" w:hAnsi="Times New Roman" w:cs="Times New Roman"/>
                <w:sz w:val="20"/>
                <w:szCs w:val="20"/>
              </w:rPr>
            </w:pPr>
            <w:hyperlink r:id="rId17" w:history="1">
              <w:r w:rsidR="003430F5" w:rsidRPr="006F4DCF">
                <w:rPr>
                  <w:rStyle w:val="Hyperlink"/>
                  <w:rFonts w:ascii="Times New Roman" w:eastAsia="Times New Roman" w:hAnsi="Times New Roman" w:cs="Times New Roman"/>
                  <w:sz w:val="20"/>
                  <w:szCs w:val="20"/>
                </w:rPr>
                <w:t>https://forms.gle/hZrAD41Q8kR8bzFL7</w:t>
              </w:r>
            </w:hyperlink>
          </w:p>
        </w:tc>
      </w:tr>
    </w:tbl>
    <w:p w14:paraId="74997BD2" w14:textId="77777777" w:rsidR="003430F5" w:rsidRPr="003430F5" w:rsidRDefault="003430F5" w:rsidP="003430F5">
      <w:pPr>
        <w:pStyle w:val="ListParagraph"/>
        <w:pBdr>
          <w:top w:val="nil"/>
          <w:left w:val="nil"/>
          <w:bottom w:val="nil"/>
          <w:right w:val="nil"/>
          <w:between w:val="nil"/>
        </w:pBdr>
        <w:spacing w:after="0" w:line="240" w:lineRule="auto"/>
        <w:ind w:leftChars="0" w:left="0" w:firstLineChars="0" w:firstLine="720"/>
        <w:jc w:val="both"/>
        <w:rPr>
          <w:rFonts w:ascii="Times New Roman" w:hAnsi="Times New Roman" w:cs="Times New Roman"/>
          <w:sz w:val="24"/>
          <w:szCs w:val="24"/>
        </w:rPr>
      </w:pPr>
    </w:p>
    <w:p w14:paraId="0000005E" w14:textId="4373D6B6" w:rsidR="00D40008" w:rsidRPr="00A22C23" w:rsidRDefault="00161D43"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color w:val="000000"/>
          <w:sz w:val="24"/>
          <w:szCs w:val="24"/>
        </w:rPr>
        <w:t>2</w:t>
      </w:r>
      <w:r w:rsidR="000E74FC">
        <w:rPr>
          <w:rFonts w:asciiTheme="majorBidi" w:eastAsia="Times New Roman" w:hAnsiTheme="majorBidi" w:cstheme="majorBidi"/>
          <w:color w:val="000000"/>
          <w:sz w:val="24"/>
          <w:szCs w:val="24"/>
        </w:rPr>
        <w:t>6</w:t>
      </w:r>
      <w:r w:rsidRPr="00A22C23">
        <w:rPr>
          <w:rFonts w:asciiTheme="majorBidi" w:eastAsia="Times New Roman" w:hAnsiTheme="majorBidi" w:cstheme="majorBidi"/>
          <w:color w:val="000000"/>
          <w:sz w:val="24"/>
          <w:szCs w:val="24"/>
        </w:rPr>
        <w:t xml:space="preserve">. Novadu/pilsētu koordinatori precīzi aizpildītas un parakstītas pieteikumu anketas </w:t>
      </w:r>
      <w:r w:rsidR="002A27A8" w:rsidRPr="00A22C23">
        <w:rPr>
          <w:rFonts w:asciiTheme="majorBidi" w:eastAsia="Times New Roman" w:hAnsiTheme="majorBidi" w:cstheme="majorBidi"/>
          <w:color w:val="000000"/>
          <w:sz w:val="24"/>
          <w:szCs w:val="24"/>
        </w:rPr>
        <w:t xml:space="preserve">līdz 2024.gada 11.oktobrim </w:t>
      </w:r>
      <w:r w:rsidR="002A27A8">
        <w:rPr>
          <w:rFonts w:asciiTheme="majorBidi" w:eastAsia="Times New Roman" w:hAnsiTheme="majorBidi" w:cstheme="majorBidi"/>
          <w:color w:val="000000"/>
          <w:sz w:val="24"/>
          <w:szCs w:val="24"/>
        </w:rPr>
        <w:t xml:space="preserve">nosūta </w:t>
      </w:r>
      <w:r w:rsidRPr="00A22C23">
        <w:rPr>
          <w:rFonts w:asciiTheme="majorBidi" w:eastAsia="Times New Roman" w:hAnsiTheme="majorBidi" w:cstheme="majorBidi"/>
          <w:color w:val="000000"/>
          <w:sz w:val="24"/>
          <w:szCs w:val="24"/>
        </w:rPr>
        <w:t xml:space="preserve">konkursa </w:t>
      </w:r>
      <w:r w:rsidR="002A27A8">
        <w:rPr>
          <w:rFonts w:asciiTheme="majorBidi" w:eastAsia="Times New Roman" w:hAnsiTheme="majorBidi" w:cstheme="majorBidi"/>
          <w:color w:val="000000"/>
          <w:sz w:val="24"/>
          <w:szCs w:val="24"/>
        </w:rPr>
        <w:t xml:space="preserve">kultūrvēsturiskā novada </w:t>
      </w:r>
      <w:r w:rsidRPr="00A22C23">
        <w:rPr>
          <w:rFonts w:asciiTheme="majorBidi" w:eastAsia="Times New Roman" w:hAnsiTheme="majorBidi" w:cstheme="majorBidi"/>
          <w:color w:val="000000"/>
          <w:sz w:val="24"/>
          <w:szCs w:val="24"/>
        </w:rPr>
        <w:t>koordinatoram (sk. nolikuma 1</w:t>
      </w:r>
      <w:r w:rsidR="003D1276">
        <w:rPr>
          <w:rFonts w:asciiTheme="majorBidi" w:eastAsia="Times New Roman" w:hAnsiTheme="majorBidi" w:cstheme="majorBidi"/>
          <w:color w:val="000000"/>
          <w:sz w:val="24"/>
          <w:szCs w:val="24"/>
        </w:rPr>
        <w:t>4</w:t>
      </w:r>
      <w:r w:rsidRPr="00A22C23">
        <w:rPr>
          <w:rFonts w:asciiTheme="majorBidi" w:eastAsia="Times New Roman" w:hAnsiTheme="majorBidi" w:cstheme="majorBidi"/>
          <w:color w:val="000000"/>
          <w:sz w:val="24"/>
          <w:szCs w:val="24"/>
        </w:rPr>
        <w:t xml:space="preserve">.punkts) un Projekta </w:t>
      </w:r>
      <w:r w:rsidRPr="004C5B00">
        <w:rPr>
          <w:rFonts w:asciiTheme="majorBidi" w:eastAsia="Times New Roman" w:hAnsiTheme="majorBidi" w:cstheme="majorBidi"/>
          <w:sz w:val="24"/>
          <w:szCs w:val="24"/>
        </w:rPr>
        <w:t>vadītājam (</w:t>
      </w:r>
      <w:hyperlink r:id="rId18" w:history="1">
        <w:r w:rsidR="002A27A8" w:rsidRPr="004C5B00">
          <w:rPr>
            <w:rStyle w:val="Hyperlink"/>
            <w:rFonts w:asciiTheme="majorBidi" w:eastAsia="Times New Roman" w:hAnsiTheme="majorBidi" w:cstheme="majorBidi"/>
            <w:color w:val="auto"/>
            <w:sz w:val="24"/>
            <w:szCs w:val="24"/>
            <w:u w:val="none"/>
          </w:rPr>
          <w:t>musdienu.deja@visc.gov.lv</w:t>
        </w:r>
      </w:hyperlink>
      <w:r w:rsidRPr="004C5B00">
        <w:rPr>
          <w:rFonts w:asciiTheme="majorBidi" w:eastAsia="Times New Roman" w:hAnsiTheme="majorBidi" w:cstheme="majorBidi"/>
          <w:sz w:val="24"/>
          <w:szCs w:val="24"/>
        </w:rPr>
        <w:t>)</w:t>
      </w:r>
      <w:r w:rsidR="002A27A8" w:rsidRPr="004C5B00">
        <w:rPr>
          <w:rFonts w:asciiTheme="majorBidi" w:eastAsia="Times New Roman" w:hAnsiTheme="majorBidi" w:cstheme="majorBidi"/>
          <w:sz w:val="24"/>
          <w:szCs w:val="24"/>
        </w:rPr>
        <w:t xml:space="preserve">. </w:t>
      </w:r>
      <w:r w:rsidRPr="004C5B00">
        <w:rPr>
          <w:rFonts w:asciiTheme="majorBidi" w:eastAsia="Times New Roman" w:hAnsiTheme="majorBidi" w:cstheme="majorBidi"/>
          <w:sz w:val="24"/>
          <w:szCs w:val="24"/>
        </w:rPr>
        <w:t xml:space="preserve">Neprecīzi </w:t>
      </w:r>
      <w:r w:rsidRPr="00A22C23">
        <w:rPr>
          <w:rFonts w:asciiTheme="majorBidi" w:eastAsia="Times New Roman" w:hAnsiTheme="majorBidi" w:cstheme="majorBidi"/>
          <w:color w:val="000000"/>
          <w:sz w:val="24"/>
          <w:szCs w:val="24"/>
        </w:rPr>
        <w:t>vai nepilnīgi aizpildītas, kā arī ārpus termiņa iesūtītas pieteikuma anketas konkursam netiek reģistrētas.</w:t>
      </w:r>
    </w:p>
    <w:p w14:paraId="0000005F" w14:textId="77777777" w:rsidR="00D40008" w:rsidRPr="00A22C23" w:rsidRDefault="00D40008">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p>
    <w:p w14:paraId="00000060" w14:textId="77777777" w:rsidR="00D40008" w:rsidRPr="00A22C23" w:rsidRDefault="00161D43">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b/>
          <w:smallCaps/>
          <w:color w:val="000000"/>
          <w:sz w:val="24"/>
          <w:szCs w:val="24"/>
        </w:rPr>
        <w:t>VĒRTĒŠANA UN APBALVOŠANA</w:t>
      </w:r>
    </w:p>
    <w:p w14:paraId="00000061" w14:textId="05AF5492" w:rsidR="00D40008" w:rsidRPr="00A22C23" w:rsidRDefault="00161D43" w:rsidP="064587FA">
      <w:pPr>
        <w:pStyle w:val="Heading2"/>
        <w:keepNext w:val="0"/>
        <w:numPr>
          <w:ilvl w:val="0"/>
          <w:numId w:val="0"/>
        </w:numPr>
        <w:ind w:right="-13" w:firstLine="426"/>
        <w:rPr>
          <w:rFonts w:asciiTheme="majorBidi" w:hAnsiTheme="majorBidi" w:cstheme="majorBidi"/>
        </w:rPr>
      </w:pPr>
      <w:r w:rsidRPr="064587FA">
        <w:rPr>
          <w:rFonts w:asciiTheme="majorBidi" w:hAnsiTheme="majorBidi" w:cstheme="majorBidi"/>
        </w:rPr>
        <w:t>2</w:t>
      </w:r>
      <w:r w:rsidR="000E74FC" w:rsidRPr="064587FA">
        <w:rPr>
          <w:rFonts w:asciiTheme="majorBidi" w:hAnsiTheme="majorBidi" w:cstheme="majorBidi"/>
        </w:rPr>
        <w:t>7</w:t>
      </w:r>
      <w:r w:rsidRPr="064587FA">
        <w:rPr>
          <w:rFonts w:asciiTheme="majorBidi" w:hAnsiTheme="majorBidi" w:cstheme="majorBidi"/>
        </w:rPr>
        <w:t xml:space="preserve">. Konkursu vērtē VISC apstiprināta vērtēšanas komisija </w:t>
      </w:r>
      <w:r w:rsidRPr="00783DBE">
        <w:rPr>
          <w:rFonts w:asciiTheme="majorBidi" w:hAnsiTheme="majorBidi" w:cstheme="majorBidi"/>
        </w:rPr>
        <w:t>vismaz trīs</w:t>
      </w:r>
      <w:r w:rsidR="02F4B85B" w:rsidRPr="00783DBE">
        <w:rPr>
          <w:rFonts w:asciiTheme="majorBidi" w:hAnsiTheme="majorBidi" w:cstheme="majorBidi"/>
        </w:rPr>
        <w:t xml:space="preserve"> </w:t>
      </w:r>
      <w:r w:rsidRPr="064587FA">
        <w:rPr>
          <w:rFonts w:asciiTheme="majorBidi" w:hAnsiTheme="majorBidi" w:cstheme="majorBidi"/>
        </w:rPr>
        <w:t xml:space="preserve">mūsdienu deju </w:t>
      </w:r>
      <w:r w:rsidR="0006312B" w:rsidRPr="064587FA">
        <w:rPr>
          <w:rFonts w:asciiTheme="majorBidi" w:hAnsiTheme="majorBidi" w:cstheme="majorBidi"/>
        </w:rPr>
        <w:t xml:space="preserve">ekspertu </w:t>
      </w:r>
      <w:r w:rsidRPr="064587FA">
        <w:rPr>
          <w:rFonts w:asciiTheme="majorBidi" w:hAnsiTheme="majorBidi" w:cstheme="majorBidi"/>
        </w:rPr>
        <w:t>sastāvā. Komisija, noskatoties dalībnieku sniegumu, sniedz vērtējumu par redzēto un metodiskus ieteikumus mākslinieciskā snieguma pilnveidei.</w:t>
      </w:r>
    </w:p>
    <w:p w14:paraId="00000062" w14:textId="3114CAA8" w:rsidR="00D40008" w:rsidRPr="00A22C23" w:rsidRDefault="002A27A8" w:rsidP="004D0B85">
      <w:pPr>
        <w:pBdr>
          <w:top w:val="nil"/>
          <w:left w:val="nil"/>
          <w:bottom w:val="nil"/>
          <w:right w:val="nil"/>
          <w:between w:val="nil"/>
        </w:pBdr>
        <w:spacing w:after="0" w:line="240" w:lineRule="auto"/>
        <w:ind w:leftChars="0" w:left="0" w:right="-13" w:firstLineChars="0" w:firstLine="426"/>
        <w:jc w:val="both"/>
        <w:rPr>
          <w:rFonts w:asciiTheme="majorBidi" w:eastAsia="Times New Roman" w:hAnsiTheme="majorBidi" w:cstheme="majorBidi"/>
          <w:color w:val="000000"/>
          <w:sz w:val="24"/>
          <w:szCs w:val="24"/>
        </w:rPr>
      </w:pPr>
      <w:r w:rsidRPr="004D0B85">
        <w:rPr>
          <w:rFonts w:asciiTheme="majorBidi" w:hAnsiTheme="majorBidi" w:cstheme="majorBidi"/>
          <w:color w:val="000000"/>
          <w:sz w:val="24"/>
          <w:szCs w:val="24"/>
        </w:rPr>
        <w:t>2</w:t>
      </w:r>
      <w:r w:rsidR="000E74FC" w:rsidRPr="004D0B85">
        <w:rPr>
          <w:rFonts w:asciiTheme="majorBidi" w:hAnsiTheme="majorBidi" w:cstheme="majorBidi"/>
          <w:color w:val="000000"/>
          <w:sz w:val="24"/>
          <w:szCs w:val="24"/>
        </w:rPr>
        <w:t>8</w:t>
      </w:r>
      <w:r w:rsidR="00161D43" w:rsidRPr="004D0B85">
        <w:rPr>
          <w:rFonts w:asciiTheme="majorBidi" w:eastAsia="Times New Roman" w:hAnsiTheme="majorBidi" w:cstheme="majorBidi"/>
          <w:color w:val="000000"/>
          <w:sz w:val="24"/>
          <w:szCs w:val="24"/>
        </w:rPr>
        <w:t>.</w:t>
      </w:r>
      <w:r w:rsidR="00161D43" w:rsidRPr="00A22C23">
        <w:rPr>
          <w:rFonts w:asciiTheme="majorBidi" w:hAnsiTheme="majorBidi" w:cstheme="majorBidi"/>
          <w:color w:val="000000"/>
        </w:rPr>
        <w:t xml:space="preserve"> </w:t>
      </w:r>
      <w:r w:rsidR="00161D43" w:rsidRPr="00A22C23">
        <w:rPr>
          <w:rFonts w:asciiTheme="majorBidi" w:eastAsia="Times New Roman" w:hAnsiTheme="majorBidi" w:cstheme="majorBidi"/>
          <w:color w:val="000000"/>
          <w:sz w:val="24"/>
          <w:szCs w:val="24"/>
        </w:rPr>
        <w:t xml:space="preserve">Vērtēšana vecuma grupās notiek pēc 40 punktu skalas: </w:t>
      </w:r>
    </w:p>
    <w:p w14:paraId="00000063" w14:textId="3A69E1BF" w:rsidR="00D40008" w:rsidRPr="00A22C23" w:rsidRDefault="00161D43" w:rsidP="00634907">
      <w:pPr>
        <w:pBdr>
          <w:top w:val="nil"/>
          <w:left w:val="nil"/>
          <w:bottom w:val="nil"/>
          <w:right w:val="nil"/>
          <w:between w:val="nil"/>
        </w:pBdr>
        <w:spacing w:after="0" w:line="240" w:lineRule="auto"/>
        <w:ind w:leftChars="321" w:left="708" w:right="-13" w:hanging="2"/>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color w:val="000000"/>
          <w:sz w:val="24"/>
          <w:szCs w:val="24"/>
        </w:rPr>
        <w:t>1</w:t>
      </w:r>
      <w:r w:rsidRPr="00A22C23">
        <w:rPr>
          <w:rFonts w:asciiTheme="majorBidi" w:eastAsia="Times New Roman" w:hAnsiTheme="majorBidi" w:cstheme="majorBidi"/>
          <w:sz w:val="24"/>
          <w:szCs w:val="24"/>
        </w:rPr>
        <w:t>5</w:t>
      </w:r>
      <w:r w:rsidRPr="00A22C23">
        <w:rPr>
          <w:rFonts w:asciiTheme="majorBidi" w:eastAsia="Times New Roman" w:hAnsiTheme="majorBidi" w:cstheme="majorBidi"/>
          <w:color w:val="000000"/>
          <w:sz w:val="24"/>
          <w:szCs w:val="24"/>
        </w:rPr>
        <w:t xml:space="preserve"> punkti – </w:t>
      </w:r>
      <w:r w:rsidRPr="00A22C23">
        <w:rPr>
          <w:rFonts w:asciiTheme="majorBidi" w:eastAsia="Times New Roman" w:hAnsiTheme="majorBidi" w:cstheme="majorBidi"/>
          <w:sz w:val="24"/>
          <w:szCs w:val="24"/>
        </w:rPr>
        <w:t>kustību materiāla</w:t>
      </w:r>
      <w:r w:rsidRPr="00A22C23">
        <w:rPr>
          <w:rFonts w:asciiTheme="majorBidi" w:eastAsia="Times New Roman" w:hAnsiTheme="majorBidi" w:cstheme="majorBidi"/>
          <w:color w:val="000000"/>
          <w:sz w:val="24"/>
          <w:szCs w:val="24"/>
        </w:rPr>
        <w:t xml:space="preserve"> horeogrāfiskā teksta precizitāte;</w:t>
      </w:r>
    </w:p>
    <w:p w14:paraId="00000064" w14:textId="77777777" w:rsidR="00D40008" w:rsidRPr="00A22C23" w:rsidRDefault="00161D43" w:rsidP="00634907">
      <w:pPr>
        <w:pBdr>
          <w:top w:val="nil"/>
          <w:left w:val="nil"/>
          <w:bottom w:val="nil"/>
          <w:right w:val="nil"/>
          <w:between w:val="nil"/>
        </w:pBdr>
        <w:spacing w:after="0" w:line="240" w:lineRule="auto"/>
        <w:ind w:leftChars="321" w:left="708" w:right="-13" w:hanging="2"/>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color w:val="000000"/>
          <w:sz w:val="24"/>
          <w:szCs w:val="24"/>
        </w:rPr>
        <w:t>1</w:t>
      </w:r>
      <w:r w:rsidRPr="00A22C23">
        <w:rPr>
          <w:rFonts w:asciiTheme="majorBidi" w:eastAsia="Times New Roman" w:hAnsiTheme="majorBidi" w:cstheme="majorBidi"/>
          <w:sz w:val="24"/>
          <w:szCs w:val="24"/>
        </w:rPr>
        <w:t>5</w:t>
      </w:r>
      <w:r w:rsidRPr="00A22C23">
        <w:rPr>
          <w:rFonts w:asciiTheme="majorBidi" w:eastAsia="Times New Roman" w:hAnsiTheme="majorBidi" w:cstheme="majorBidi"/>
          <w:color w:val="000000"/>
          <w:sz w:val="24"/>
          <w:szCs w:val="24"/>
        </w:rPr>
        <w:t xml:space="preserve"> punkti – </w:t>
      </w:r>
      <w:r w:rsidRPr="00A22C23">
        <w:rPr>
          <w:rFonts w:asciiTheme="majorBidi" w:eastAsia="Times New Roman" w:hAnsiTheme="majorBidi" w:cstheme="majorBidi"/>
          <w:sz w:val="24"/>
          <w:szCs w:val="24"/>
        </w:rPr>
        <w:t>kolektīva tehniskais izpildījums</w:t>
      </w:r>
      <w:r w:rsidRPr="00A22C23">
        <w:rPr>
          <w:rFonts w:asciiTheme="majorBidi" w:eastAsia="Times New Roman" w:hAnsiTheme="majorBidi" w:cstheme="majorBidi"/>
          <w:color w:val="000000"/>
          <w:sz w:val="24"/>
          <w:szCs w:val="24"/>
        </w:rPr>
        <w:t>;</w:t>
      </w:r>
    </w:p>
    <w:p w14:paraId="00000065" w14:textId="70C227D0" w:rsidR="00D40008" w:rsidRPr="00A22C23" w:rsidRDefault="00161D43" w:rsidP="00634907">
      <w:pPr>
        <w:spacing w:after="0" w:line="240" w:lineRule="auto"/>
        <w:ind w:leftChars="321" w:left="708" w:right="-13" w:hanging="2"/>
        <w:jc w:val="both"/>
        <w:rPr>
          <w:rFonts w:asciiTheme="majorBidi" w:eastAsia="Times New Roman" w:hAnsiTheme="majorBidi" w:cstheme="majorBidi"/>
          <w:sz w:val="24"/>
          <w:szCs w:val="24"/>
        </w:rPr>
      </w:pPr>
      <w:bookmarkStart w:id="1" w:name="_heading=h.gjdgxs" w:colFirst="0" w:colLast="0"/>
      <w:bookmarkEnd w:id="1"/>
      <w:r w:rsidRPr="00A22C23">
        <w:rPr>
          <w:rFonts w:asciiTheme="majorBidi" w:eastAsia="Times New Roman" w:hAnsiTheme="majorBidi" w:cstheme="majorBidi"/>
          <w:sz w:val="24"/>
          <w:szCs w:val="24"/>
        </w:rPr>
        <w:t>10 punkti – kustību materiāla mākslinieciskais izpildījums</w:t>
      </w:r>
      <w:r w:rsidR="00634907" w:rsidRPr="00A22C23">
        <w:rPr>
          <w:rFonts w:asciiTheme="majorBidi" w:eastAsia="Times New Roman" w:hAnsiTheme="majorBidi" w:cstheme="majorBidi"/>
          <w:sz w:val="24"/>
          <w:szCs w:val="24"/>
        </w:rPr>
        <w:t>,</w:t>
      </w:r>
      <w:r w:rsidRPr="00A22C23">
        <w:rPr>
          <w:rFonts w:asciiTheme="majorBidi" w:eastAsia="Times New Roman" w:hAnsiTheme="majorBidi" w:cstheme="majorBidi"/>
          <w:sz w:val="24"/>
          <w:szCs w:val="24"/>
        </w:rPr>
        <w:t xml:space="preserve"> rakstura atklāsme</w:t>
      </w:r>
      <w:r w:rsidR="00634907" w:rsidRPr="00A22C23">
        <w:rPr>
          <w:rFonts w:asciiTheme="majorBidi" w:eastAsia="Times New Roman" w:hAnsiTheme="majorBidi" w:cstheme="majorBidi"/>
          <w:sz w:val="24"/>
          <w:szCs w:val="24"/>
        </w:rPr>
        <w:t xml:space="preserve"> un </w:t>
      </w:r>
      <w:r w:rsidRPr="00A22C23">
        <w:rPr>
          <w:rFonts w:asciiTheme="majorBidi" w:eastAsia="Times New Roman" w:hAnsiTheme="majorBidi" w:cstheme="majorBidi"/>
          <w:sz w:val="24"/>
          <w:szCs w:val="24"/>
        </w:rPr>
        <w:t>kolektīva kopiespaids</w:t>
      </w:r>
      <w:r w:rsidR="009C0DFF">
        <w:rPr>
          <w:rFonts w:asciiTheme="majorBidi" w:eastAsia="Times New Roman" w:hAnsiTheme="majorBidi" w:cstheme="majorBidi"/>
          <w:sz w:val="24"/>
          <w:szCs w:val="24"/>
        </w:rPr>
        <w:t>.</w:t>
      </w:r>
    </w:p>
    <w:p w14:paraId="00000073" w14:textId="28F6FE5B" w:rsidR="00D40008" w:rsidRPr="00A22C23" w:rsidRDefault="00161D43"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color w:val="000000"/>
          <w:sz w:val="24"/>
          <w:szCs w:val="24"/>
        </w:rPr>
        <w:t>2</w:t>
      </w:r>
      <w:r w:rsidR="000E74FC">
        <w:rPr>
          <w:rFonts w:asciiTheme="majorBidi" w:eastAsia="Times New Roman" w:hAnsiTheme="majorBidi" w:cstheme="majorBidi"/>
          <w:color w:val="000000"/>
          <w:sz w:val="24"/>
          <w:szCs w:val="24"/>
        </w:rPr>
        <w:t>9</w:t>
      </w:r>
      <w:r w:rsidRPr="00A22C23">
        <w:rPr>
          <w:rFonts w:asciiTheme="majorBidi" w:eastAsia="Times New Roman" w:hAnsiTheme="majorBidi" w:cstheme="majorBidi"/>
          <w:color w:val="000000"/>
          <w:sz w:val="24"/>
          <w:szCs w:val="24"/>
        </w:rPr>
        <w:t xml:space="preserve">. Vērtēšanas komisija atsevišķi vērtē katru kritēriju </w:t>
      </w:r>
      <w:r w:rsidR="00634907" w:rsidRPr="00A22C23">
        <w:rPr>
          <w:rFonts w:asciiTheme="majorBidi" w:eastAsia="Times New Roman" w:hAnsiTheme="majorBidi" w:cstheme="majorBidi"/>
          <w:color w:val="000000"/>
          <w:sz w:val="24"/>
          <w:szCs w:val="24"/>
        </w:rPr>
        <w:t xml:space="preserve">saskaņā ar </w:t>
      </w:r>
      <w:r w:rsidR="00634907" w:rsidRPr="006F4DCF">
        <w:rPr>
          <w:rFonts w:asciiTheme="majorBidi" w:eastAsia="Times New Roman" w:hAnsiTheme="majorBidi" w:cstheme="majorBidi"/>
          <w:color w:val="000000"/>
          <w:sz w:val="24"/>
          <w:szCs w:val="24"/>
        </w:rPr>
        <w:t xml:space="preserve">pielikumu Nr. </w:t>
      </w:r>
      <w:r w:rsidR="00B160DC" w:rsidRPr="006F4DCF">
        <w:rPr>
          <w:rFonts w:asciiTheme="majorBidi" w:eastAsia="Times New Roman" w:hAnsiTheme="majorBidi" w:cstheme="majorBidi"/>
          <w:color w:val="000000"/>
          <w:sz w:val="24"/>
          <w:szCs w:val="24"/>
        </w:rPr>
        <w:t>2</w:t>
      </w:r>
      <w:r w:rsidR="006F4DCF" w:rsidRPr="006F4DCF">
        <w:rPr>
          <w:rFonts w:asciiTheme="majorBidi" w:eastAsia="Times New Roman" w:hAnsiTheme="majorBidi" w:cstheme="majorBidi"/>
          <w:color w:val="000000"/>
          <w:sz w:val="24"/>
          <w:szCs w:val="24"/>
        </w:rPr>
        <w:t>.</w:t>
      </w:r>
    </w:p>
    <w:p w14:paraId="00000074" w14:textId="28C99B38" w:rsidR="00D40008" w:rsidRPr="00A22C23" w:rsidRDefault="000E74FC"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30</w:t>
      </w:r>
      <w:r w:rsidR="00634907" w:rsidRPr="00A22C23">
        <w:rPr>
          <w:rFonts w:asciiTheme="majorBidi" w:eastAsia="Times New Roman" w:hAnsiTheme="majorBidi" w:cstheme="majorBidi"/>
          <w:color w:val="000000"/>
          <w:sz w:val="24"/>
          <w:szCs w:val="24"/>
        </w:rPr>
        <w:t xml:space="preserve">. </w:t>
      </w:r>
      <w:r w:rsidR="00161D43" w:rsidRPr="00A22C23">
        <w:rPr>
          <w:rFonts w:asciiTheme="majorBidi" w:eastAsia="Times New Roman" w:hAnsiTheme="majorBidi" w:cstheme="majorBidi"/>
          <w:color w:val="000000"/>
          <w:sz w:val="24"/>
          <w:szCs w:val="24"/>
        </w:rPr>
        <w:t xml:space="preserve">Viena vērtēšanas komisijas locekļa maksimālais piešķirtais punktu skaits par katru deju ir 40 punkti. Rezultāts vienam kustību materiālam tiek aprēķināts, summējot katra vērtēšanas komisijas locekļa piešķirto punktu skaitu un dalot ar vērtētāju skaitu. </w:t>
      </w:r>
    </w:p>
    <w:p w14:paraId="00000075" w14:textId="608E0C0F" w:rsidR="00D40008" w:rsidRPr="00A22C23" w:rsidRDefault="002A27A8"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r w:rsidR="000E74FC">
        <w:rPr>
          <w:rFonts w:asciiTheme="majorBidi" w:eastAsia="Times New Roman" w:hAnsiTheme="majorBidi" w:cstheme="majorBidi"/>
          <w:color w:val="000000"/>
          <w:sz w:val="24"/>
          <w:szCs w:val="24"/>
        </w:rPr>
        <w:t>1</w:t>
      </w:r>
      <w:r w:rsidR="00AE7A67" w:rsidRPr="00A22C23">
        <w:rPr>
          <w:rFonts w:asciiTheme="majorBidi" w:eastAsia="Times New Roman" w:hAnsiTheme="majorBidi" w:cstheme="majorBidi"/>
          <w:color w:val="000000"/>
          <w:sz w:val="24"/>
          <w:szCs w:val="24"/>
        </w:rPr>
        <w:t>.</w:t>
      </w:r>
      <w:sdt>
        <w:sdtPr>
          <w:rPr>
            <w:rFonts w:asciiTheme="majorBidi" w:hAnsiTheme="majorBidi" w:cstheme="majorBidi"/>
          </w:rPr>
          <w:tag w:val="goog_rdk_8"/>
          <w:id w:val="1784382433"/>
        </w:sdtPr>
        <w:sdtContent/>
      </w:sdt>
      <w:r w:rsidR="00AE7A67" w:rsidRPr="00A22C23">
        <w:rPr>
          <w:rFonts w:asciiTheme="majorBidi" w:eastAsia="Times New Roman" w:hAnsiTheme="majorBidi" w:cstheme="majorBidi"/>
          <w:color w:val="000000"/>
          <w:sz w:val="24"/>
          <w:szCs w:val="24"/>
        </w:rPr>
        <w:t xml:space="preserve"> Vērtēšanas komisijas vērtējums kolektīva attiecīgai vecuma un kvalitātes grupai tiek aprēķināts</w:t>
      </w:r>
      <w:r w:rsidR="00FE16E1">
        <w:rPr>
          <w:rFonts w:asciiTheme="majorBidi" w:eastAsia="Times New Roman" w:hAnsiTheme="majorBidi" w:cstheme="majorBidi"/>
          <w:color w:val="000000"/>
          <w:sz w:val="24"/>
          <w:szCs w:val="24"/>
        </w:rPr>
        <w:t>,</w:t>
      </w:r>
      <w:r w:rsidR="00AE7A67" w:rsidRPr="00A22C23">
        <w:rPr>
          <w:rFonts w:asciiTheme="majorBidi" w:eastAsia="Times New Roman" w:hAnsiTheme="majorBidi" w:cstheme="majorBidi"/>
          <w:color w:val="000000"/>
          <w:sz w:val="24"/>
          <w:szCs w:val="24"/>
        </w:rPr>
        <w:t xml:space="preserve"> summējot atbilstošo </w:t>
      </w:r>
      <w:r w:rsidR="00AE7A67" w:rsidRPr="00A22C23">
        <w:rPr>
          <w:rFonts w:asciiTheme="majorBidi" w:eastAsia="Times New Roman" w:hAnsiTheme="majorBidi" w:cstheme="majorBidi"/>
          <w:sz w:val="24"/>
          <w:szCs w:val="24"/>
        </w:rPr>
        <w:t>kustību materiālu</w:t>
      </w:r>
      <w:r w:rsidR="00AE7A67" w:rsidRPr="00A22C23">
        <w:rPr>
          <w:rFonts w:asciiTheme="majorBidi" w:eastAsia="Times New Roman" w:hAnsiTheme="majorBidi" w:cstheme="majorBidi"/>
          <w:color w:val="000000"/>
          <w:sz w:val="24"/>
          <w:szCs w:val="24"/>
        </w:rPr>
        <w:t xml:space="preserve"> rezultātus, kas iegūti saskaņā ar nolikuma 2</w:t>
      </w:r>
      <w:r w:rsidR="009C0DFF">
        <w:rPr>
          <w:rFonts w:asciiTheme="majorBidi" w:eastAsia="Times New Roman" w:hAnsiTheme="majorBidi" w:cstheme="majorBidi"/>
          <w:color w:val="000000"/>
          <w:sz w:val="24"/>
          <w:szCs w:val="24"/>
        </w:rPr>
        <w:t>8</w:t>
      </w:r>
      <w:r w:rsidR="00AE7A67" w:rsidRPr="00A22C23">
        <w:rPr>
          <w:rFonts w:asciiTheme="majorBidi" w:eastAsia="Times New Roman" w:hAnsiTheme="majorBidi" w:cstheme="majorBidi"/>
          <w:color w:val="000000"/>
          <w:sz w:val="24"/>
          <w:szCs w:val="24"/>
        </w:rPr>
        <w:t xml:space="preserve">.punktu un dalot ar vecuma un kvalitātes grupai paredzēto </w:t>
      </w:r>
      <w:r w:rsidR="00AE7A67" w:rsidRPr="00A22C23">
        <w:rPr>
          <w:rFonts w:asciiTheme="majorBidi" w:eastAsia="Times New Roman" w:hAnsiTheme="majorBidi" w:cstheme="majorBidi"/>
          <w:sz w:val="24"/>
          <w:szCs w:val="24"/>
        </w:rPr>
        <w:t>kustību materiālu</w:t>
      </w:r>
      <w:r w:rsidR="00AE7A67" w:rsidRPr="00A22C23">
        <w:rPr>
          <w:rFonts w:asciiTheme="majorBidi" w:eastAsia="Times New Roman" w:hAnsiTheme="majorBidi" w:cstheme="majorBidi"/>
          <w:color w:val="000000"/>
          <w:sz w:val="24"/>
          <w:szCs w:val="24"/>
        </w:rPr>
        <w:t xml:space="preserve"> skaitu.   </w:t>
      </w:r>
    </w:p>
    <w:p w14:paraId="00000076" w14:textId="1A268DAE" w:rsidR="00D40008" w:rsidRPr="00A22C23" w:rsidRDefault="00161D43" w:rsidP="002A27A8">
      <w:pPr>
        <w:spacing w:after="0" w:line="240" w:lineRule="auto"/>
        <w:ind w:left="-2"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3</w:t>
      </w:r>
      <w:r w:rsidR="000E74FC">
        <w:rPr>
          <w:rFonts w:asciiTheme="majorBidi" w:eastAsia="Times New Roman" w:hAnsiTheme="majorBidi" w:cstheme="majorBidi"/>
          <w:sz w:val="24"/>
          <w:szCs w:val="24"/>
        </w:rPr>
        <w:t>2</w:t>
      </w:r>
      <w:r w:rsidRPr="00A22C23">
        <w:rPr>
          <w:rFonts w:asciiTheme="majorBidi" w:eastAsia="Times New Roman" w:hAnsiTheme="majorBidi" w:cstheme="majorBidi"/>
          <w:sz w:val="24"/>
          <w:szCs w:val="24"/>
        </w:rPr>
        <w:t xml:space="preserve">. Vērtējums tiek fiksēts vērtēšanas lapā </w:t>
      </w:r>
      <w:r w:rsidRPr="006F4DCF">
        <w:rPr>
          <w:rFonts w:asciiTheme="majorBidi" w:eastAsia="Times New Roman" w:hAnsiTheme="majorBidi" w:cstheme="majorBidi"/>
          <w:sz w:val="24"/>
          <w:szCs w:val="24"/>
        </w:rPr>
        <w:t>(pielikums Nr.</w:t>
      </w:r>
      <w:r w:rsidR="00B160DC" w:rsidRPr="006F4DCF">
        <w:rPr>
          <w:rFonts w:asciiTheme="majorBidi" w:eastAsia="Times New Roman" w:hAnsiTheme="majorBidi" w:cstheme="majorBidi"/>
          <w:sz w:val="24"/>
          <w:szCs w:val="24"/>
        </w:rPr>
        <w:t>3</w:t>
      </w:r>
      <w:r w:rsidRPr="006F4DCF">
        <w:rPr>
          <w:rFonts w:asciiTheme="majorBidi" w:eastAsia="Times New Roman" w:hAnsiTheme="majorBidi" w:cstheme="majorBidi"/>
          <w:sz w:val="24"/>
          <w:szCs w:val="24"/>
        </w:rPr>
        <w:t>) un protokolā (pielikums Nr.</w:t>
      </w:r>
      <w:r w:rsidR="00B160DC" w:rsidRPr="006F4DCF">
        <w:rPr>
          <w:rFonts w:asciiTheme="majorBidi" w:eastAsia="Times New Roman" w:hAnsiTheme="majorBidi" w:cstheme="majorBidi"/>
          <w:sz w:val="24"/>
          <w:szCs w:val="24"/>
        </w:rPr>
        <w:t>4</w:t>
      </w:r>
      <w:r w:rsidRPr="006F4DCF">
        <w:rPr>
          <w:rFonts w:asciiTheme="majorBidi" w:eastAsia="Times New Roman" w:hAnsiTheme="majorBidi" w:cstheme="majorBidi"/>
          <w:sz w:val="24"/>
          <w:szCs w:val="24"/>
        </w:rPr>
        <w:t>), un konkursa rezultāti tiek paziņoti konkursa dienā.</w:t>
      </w:r>
    </w:p>
    <w:p w14:paraId="00000077" w14:textId="2A24AEFC" w:rsidR="00D40008" w:rsidRPr="00936C52" w:rsidRDefault="00161D43" w:rsidP="002A27A8">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i/>
          <w:iCs/>
          <w:sz w:val="24"/>
          <w:szCs w:val="24"/>
        </w:rPr>
      </w:pPr>
      <w:r w:rsidRPr="00A22C23">
        <w:rPr>
          <w:rFonts w:asciiTheme="majorBidi" w:eastAsia="Times New Roman" w:hAnsiTheme="majorBidi" w:cstheme="majorBidi"/>
          <w:color w:val="000000"/>
          <w:sz w:val="24"/>
          <w:szCs w:val="24"/>
        </w:rPr>
        <w:t>3</w:t>
      </w:r>
      <w:r w:rsidR="000E74FC">
        <w:rPr>
          <w:rFonts w:asciiTheme="majorBidi" w:eastAsia="Times New Roman" w:hAnsiTheme="majorBidi" w:cstheme="majorBidi"/>
          <w:color w:val="000000"/>
          <w:sz w:val="24"/>
          <w:szCs w:val="24"/>
        </w:rPr>
        <w:t>3</w:t>
      </w:r>
      <w:r w:rsidRPr="00A22C23">
        <w:rPr>
          <w:rFonts w:asciiTheme="majorBidi" w:eastAsia="Times New Roman" w:hAnsiTheme="majorBidi" w:cstheme="majorBidi"/>
          <w:color w:val="000000"/>
          <w:sz w:val="24"/>
          <w:szCs w:val="24"/>
        </w:rPr>
        <w:t xml:space="preserve">. Pēc katra </w:t>
      </w:r>
      <w:r w:rsidR="00FE16E1" w:rsidRPr="004C5B00">
        <w:rPr>
          <w:rFonts w:asciiTheme="majorBidi" w:eastAsia="Times New Roman" w:hAnsiTheme="majorBidi" w:cstheme="majorBidi"/>
          <w:sz w:val="24"/>
          <w:szCs w:val="24"/>
        </w:rPr>
        <w:t xml:space="preserve">kultūrvēsturiskā novada konkursa </w:t>
      </w:r>
      <w:r w:rsidR="00AE7A67" w:rsidRPr="004C5B00">
        <w:rPr>
          <w:rFonts w:asciiTheme="majorBidi" w:eastAsia="Times New Roman" w:hAnsiTheme="majorBidi" w:cstheme="majorBidi"/>
          <w:sz w:val="24"/>
          <w:szCs w:val="24"/>
        </w:rPr>
        <w:t>norises t</w:t>
      </w:r>
      <w:r w:rsidRPr="004C5B00">
        <w:rPr>
          <w:rFonts w:asciiTheme="majorBidi" w:eastAsia="Times New Roman" w:hAnsiTheme="majorBidi" w:cstheme="majorBidi"/>
          <w:sz w:val="24"/>
          <w:szCs w:val="24"/>
        </w:rPr>
        <w:t xml:space="preserve">rīs darba dienu laikā rezultāti tiek publicēti VISC mājaslapā </w:t>
      </w:r>
      <w:hyperlink r:id="rId19">
        <w:r w:rsidRPr="00936C52">
          <w:rPr>
            <w:rFonts w:asciiTheme="majorBidi" w:eastAsia="Times New Roman" w:hAnsiTheme="majorBidi" w:cstheme="majorBidi"/>
            <w:i/>
            <w:iCs/>
            <w:sz w:val="24"/>
            <w:szCs w:val="24"/>
          </w:rPr>
          <w:t>www.visc.gov.lv</w:t>
        </w:r>
      </w:hyperlink>
      <w:r w:rsidR="009C0DFF" w:rsidRPr="00936C52">
        <w:rPr>
          <w:rFonts w:asciiTheme="majorBidi" w:eastAsia="Times New Roman" w:hAnsiTheme="majorBidi" w:cstheme="majorBidi"/>
          <w:i/>
          <w:iCs/>
          <w:sz w:val="24"/>
          <w:szCs w:val="24"/>
        </w:rPr>
        <w:t>.</w:t>
      </w:r>
    </w:p>
    <w:p w14:paraId="00000078" w14:textId="74B7102C" w:rsidR="00D40008" w:rsidRPr="00A22C23" w:rsidRDefault="00161D43" w:rsidP="002A27A8">
      <w:pPr>
        <w:spacing w:after="0" w:line="240" w:lineRule="auto"/>
        <w:ind w:left="-2"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3</w:t>
      </w:r>
      <w:r w:rsidR="000E74FC">
        <w:rPr>
          <w:rFonts w:asciiTheme="majorBidi" w:eastAsia="Times New Roman" w:hAnsiTheme="majorBidi" w:cstheme="majorBidi"/>
          <w:sz w:val="24"/>
          <w:szCs w:val="24"/>
        </w:rPr>
        <w:t>4</w:t>
      </w:r>
      <w:r w:rsidRPr="00A22C23">
        <w:rPr>
          <w:rFonts w:asciiTheme="majorBidi" w:eastAsia="Times New Roman" w:hAnsiTheme="majorBidi" w:cstheme="majorBidi"/>
          <w:sz w:val="24"/>
          <w:szCs w:val="24"/>
        </w:rPr>
        <w:t>. Par nolikuma nosacījumu neievērošanu kolektīva sniegums konkursā tiek anulēts.</w:t>
      </w:r>
    </w:p>
    <w:p w14:paraId="00000079" w14:textId="12D53C0E" w:rsidR="00D40008" w:rsidRPr="00A22C23" w:rsidRDefault="00161D43" w:rsidP="002A27A8">
      <w:pPr>
        <w:spacing w:after="0" w:line="240" w:lineRule="auto"/>
        <w:ind w:left="-2"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3</w:t>
      </w:r>
      <w:r w:rsidR="000E74FC">
        <w:rPr>
          <w:rFonts w:asciiTheme="majorBidi" w:eastAsia="Times New Roman" w:hAnsiTheme="majorBidi" w:cstheme="majorBidi"/>
          <w:sz w:val="24"/>
          <w:szCs w:val="24"/>
        </w:rPr>
        <w:t>5</w:t>
      </w:r>
      <w:r w:rsidRPr="00A22C23">
        <w:rPr>
          <w:rFonts w:asciiTheme="majorBidi" w:eastAsia="Times New Roman" w:hAnsiTheme="majorBidi" w:cstheme="majorBidi"/>
          <w:sz w:val="24"/>
          <w:szCs w:val="24"/>
        </w:rPr>
        <w:t>. Pamatojoties uz vērtēšanas komisijas vērtējumu, katrā vecuma un kvalitātes grupā kolektīvs tiek apbalvots ar VISC diplomu vai pateicību:</w:t>
      </w:r>
    </w:p>
    <w:p w14:paraId="0000007A" w14:textId="77777777" w:rsidR="00D40008" w:rsidRPr="00A22C23" w:rsidRDefault="00161D43" w:rsidP="006F4CDE">
      <w:pPr>
        <w:numPr>
          <w:ilvl w:val="0"/>
          <w:numId w:val="5"/>
        </w:numPr>
        <w:spacing w:after="0" w:line="240" w:lineRule="auto"/>
        <w:ind w:leftChars="192" w:left="424" w:right="-13"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Augstākās pakāpes diploms - 35,00 – 40,00 punkti;</w:t>
      </w:r>
    </w:p>
    <w:p w14:paraId="0000007B" w14:textId="77777777" w:rsidR="00D40008" w:rsidRPr="00A22C23" w:rsidRDefault="00161D43" w:rsidP="006F4CDE">
      <w:pPr>
        <w:numPr>
          <w:ilvl w:val="0"/>
          <w:numId w:val="5"/>
        </w:numPr>
        <w:spacing w:after="0" w:line="240" w:lineRule="auto"/>
        <w:ind w:leftChars="192" w:left="424" w:right="-13"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I pakāpes diploms - 30,00 – 34,99 punkti;</w:t>
      </w:r>
    </w:p>
    <w:p w14:paraId="0000007C" w14:textId="77777777" w:rsidR="00D40008" w:rsidRPr="00A22C23" w:rsidRDefault="00161D43" w:rsidP="006F4CDE">
      <w:pPr>
        <w:numPr>
          <w:ilvl w:val="0"/>
          <w:numId w:val="5"/>
        </w:numPr>
        <w:spacing w:after="0" w:line="240" w:lineRule="auto"/>
        <w:ind w:leftChars="192" w:left="424" w:right="-13"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II pakāpes diploms - 25,00 – 29,99 punkti;</w:t>
      </w:r>
    </w:p>
    <w:p w14:paraId="0000007D" w14:textId="77777777" w:rsidR="00D40008" w:rsidRPr="00A22C23" w:rsidRDefault="00161D43" w:rsidP="006F4CDE">
      <w:pPr>
        <w:numPr>
          <w:ilvl w:val="0"/>
          <w:numId w:val="5"/>
        </w:numPr>
        <w:spacing w:after="0" w:line="240" w:lineRule="auto"/>
        <w:ind w:leftChars="192" w:left="424" w:right="-13"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III pakāpes diploms - 20,00 – 24,99 punkti;</w:t>
      </w:r>
    </w:p>
    <w:p w14:paraId="0000007E" w14:textId="77777777" w:rsidR="00D40008" w:rsidRPr="00A22C23" w:rsidRDefault="00161D43" w:rsidP="006F4CDE">
      <w:pPr>
        <w:numPr>
          <w:ilvl w:val="0"/>
          <w:numId w:val="5"/>
        </w:numPr>
        <w:spacing w:after="0" w:line="240" w:lineRule="auto"/>
        <w:ind w:leftChars="192" w:left="424"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Pateicība par piedalīšanos- līdz 19,99 punktiem.</w:t>
      </w:r>
    </w:p>
    <w:p w14:paraId="0000007F" w14:textId="1CDBB9FA" w:rsidR="00D40008" w:rsidRPr="004C5B00" w:rsidRDefault="00161D43" w:rsidP="00152CF5">
      <w:pPr>
        <w:spacing w:after="0" w:line="240" w:lineRule="auto"/>
        <w:ind w:left="-2" w:firstLineChars="177" w:firstLine="425"/>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3</w:t>
      </w:r>
      <w:r w:rsidR="000E74FC">
        <w:rPr>
          <w:rFonts w:asciiTheme="majorBidi" w:eastAsia="Times New Roman" w:hAnsiTheme="majorBidi" w:cstheme="majorBidi"/>
          <w:sz w:val="24"/>
          <w:szCs w:val="24"/>
        </w:rPr>
        <w:t>6</w:t>
      </w:r>
      <w:r w:rsidRPr="00A22C23">
        <w:rPr>
          <w:rFonts w:asciiTheme="majorBidi" w:eastAsia="Times New Roman" w:hAnsiTheme="majorBidi" w:cstheme="majorBidi"/>
          <w:sz w:val="24"/>
          <w:szCs w:val="24"/>
        </w:rPr>
        <w:t xml:space="preserve">. Pēc konkursa </w:t>
      </w:r>
      <w:r w:rsidR="00634907" w:rsidRPr="00A22C23">
        <w:rPr>
          <w:rFonts w:asciiTheme="majorBidi" w:eastAsia="Times New Roman" w:hAnsiTheme="majorBidi" w:cstheme="majorBidi"/>
          <w:sz w:val="24"/>
          <w:szCs w:val="24"/>
        </w:rPr>
        <w:t>rezultātu</w:t>
      </w:r>
      <w:r w:rsidRPr="00A22C23">
        <w:rPr>
          <w:rFonts w:asciiTheme="majorBidi" w:eastAsia="Times New Roman" w:hAnsiTheme="majorBidi" w:cstheme="majorBidi"/>
          <w:sz w:val="24"/>
          <w:szCs w:val="24"/>
        </w:rPr>
        <w:t xml:space="preserve"> </w:t>
      </w:r>
      <w:r w:rsidR="00634907" w:rsidRPr="00A22C23">
        <w:rPr>
          <w:rFonts w:asciiTheme="majorBidi" w:eastAsia="Times New Roman" w:hAnsiTheme="majorBidi" w:cstheme="majorBidi"/>
          <w:sz w:val="24"/>
          <w:szCs w:val="24"/>
        </w:rPr>
        <w:t>paziņošanas</w:t>
      </w:r>
      <w:r w:rsidRPr="00A22C23">
        <w:rPr>
          <w:rFonts w:asciiTheme="majorBidi" w:eastAsia="Times New Roman" w:hAnsiTheme="majorBidi" w:cstheme="majorBidi"/>
          <w:sz w:val="24"/>
          <w:szCs w:val="24"/>
        </w:rPr>
        <w:t xml:space="preserve"> notiek vērtēšanas komisijas un deju kolektīvu vadītāju seminārs, kur</w:t>
      </w:r>
      <w:r w:rsidR="00152CF5">
        <w:rPr>
          <w:rFonts w:asciiTheme="majorBidi" w:eastAsia="Times New Roman" w:hAnsiTheme="majorBidi" w:cstheme="majorBidi"/>
          <w:sz w:val="24"/>
          <w:szCs w:val="24"/>
        </w:rPr>
        <w:t>ā</w:t>
      </w:r>
      <w:r w:rsidRPr="00A22C23">
        <w:rPr>
          <w:rFonts w:asciiTheme="majorBidi" w:eastAsia="Times New Roman" w:hAnsiTheme="majorBidi" w:cstheme="majorBidi"/>
          <w:sz w:val="24"/>
          <w:szCs w:val="24"/>
        </w:rPr>
        <w:t xml:space="preserve"> eksperti sniedz kolektīvu vadītājiem mutiskus komentārus un ieteikumus mākslinieciskā snieguma pilnveidei un kustību </w:t>
      </w:r>
      <w:r w:rsidRPr="004C5B00">
        <w:rPr>
          <w:rFonts w:asciiTheme="majorBidi" w:eastAsia="Times New Roman" w:hAnsiTheme="majorBidi" w:cstheme="majorBidi"/>
          <w:sz w:val="24"/>
          <w:szCs w:val="24"/>
        </w:rPr>
        <w:t xml:space="preserve">materiāla precizēšanai. </w:t>
      </w:r>
    </w:p>
    <w:p w14:paraId="0F565A24" w14:textId="77777777" w:rsidR="00936C52" w:rsidRDefault="00161D43" w:rsidP="003430F5">
      <w:pPr>
        <w:pStyle w:val="ListParagraph"/>
        <w:pBdr>
          <w:top w:val="nil"/>
          <w:left w:val="nil"/>
          <w:bottom w:val="nil"/>
          <w:right w:val="nil"/>
          <w:between w:val="nil"/>
        </w:pBdr>
        <w:spacing w:after="0" w:line="240" w:lineRule="auto"/>
        <w:ind w:leftChars="0" w:left="0" w:firstLineChars="0" w:firstLine="423"/>
        <w:jc w:val="both"/>
        <w:rPr>
          <w:rFonts w:ascii="Times New Roman" w:eastAsia="Times New Roman" w:hAnsi="Times New Roman" w:cs="Times New Roman"/>
          <w:sz w:val="24"/>
          <w:szCs w:val="24"/>
        </w:rPr>
      </w:pPr>
      <w:r w:rsidRPr="004C5B00">
        <w:rPr>
          <w:rFonts w:asciiTheme="majorBidi" w:eastAsia="Times New Roman" w:hAnsiTheme="majorBidi" w:cstheme="majorBidi"/>
          <w:sz w:val="24"/>
          <w:szCs w:val="24"/>
        </w:rPr>
        <w:t>3</w:t>
      </w:r>
      <w:r w:rsidR="000E74FC">
        <w:rPr>
          <w:rFonts w:asciiTheme="majorBidi" w:eastAsia="Times New Roman" w:hAnsiTheme="majorBidi" w:cstheme="majorBidi"/>
          <w:sz w:val="24"/>
          <w:szCs w:val="24"/>
        </w:rPr>
        <w:t>7</w:t>
      </w:r>
      <w:r w:rsidRPr="004C5B00">
        <w:rPr>
          <w:rFonts w:asciiTheme="majorBidi" w:eastAsia="Times New Roman" w:hAnsiTheme="majorBidi" w:cstheme="majorBidi"/>
          <w:sz w:val="24"/>
          <w:szCs w:val="24"/>
        </w:rPr>
        <w:t xml:space="preserve">. </w:t>
      </w:r>
      <w:r w:rsidRPr="003430F5">
        <w:rPr>
          <w:rFonts w:ascii="Times New Roman" w:eastAsia="Times New Roman" w:hAnsi="Times New Roman" w:cs="Times New Roman"/>
          <w:sz w:val="24"/>
          <w:szCs w:val="24"/>
        </w:rPr>
        <w:t>Konkursa rezultāti tiek apkopoti un Svētku Lieluzveduma</w:t>
      </w:r>
      <w:r w:rsidR="00152CF5" w:rsidRPr="003430F5">
        <w:rPr>
          <w:rFonts w:ascii="Times New Roman" w:eastAsia="Times New Roman" w:hAnsi="Times New Roman" w:cs="Times New Roman"/>
          <w:sz w:val="24"/>
          <w:szCs w:val="24"/>
        </w:rPr>
        <w:t xml:space="preserve">m izvirzītie </w:t>
      </w:r>
      <w:r w:rsidRPr="003430F5">
        <w:rPr>
          <w:rFonts w:ascii="Times New Roman" w:eastAsia="Times New Roman" w:hAnsi="Times New Roman" w:cs="Times New Roman"/>
          <w:sz w:val="24"/>
          <w:szCs w:val="24"/>
        </w:rPr>
        <w:t xml:space="preserve">dalībnieki tiek paziņoti līdz </w:t>
      </w:r>
      <w:sdt>
        <w:sdtPr>
          <w:rPr>
            <w:rFonts w:ascii="Times New Roman" w:hAnsi="Times New Roman" w:cs="Times New Roman"/>
            <w:sz w:val="24"/>
            <w:szCs w:val="24"/>
          </w:rPr>
          <w:tag w:val="goog_rdk_9"/>
          <w:id w:val="-818728380"/>
        </w:sdtPr>
        <w:sdtContent/>
      </w:sdt>
      <w:r w:rsidRPr="003430F5">
        <w:rPr>
          <w:rFonts w:ascii="Times New Roman" w:eastAsia="Times New Roman" w:hAnsi="Times New Roman" w:cs="Times New Roman"/>
          <w:sz w:val="24"/>
          <w:szCs w:val="24"/>
        </w:rPr>
        <w:t xml:space="preserve">2024.gada 20.decembrim. </w:t>
      </w:r>
    </w:p>
    <w:p w14:paraId="141E5D42" w14:textId="15D87970" w:rsidR="00936C52" w:rsidRDefault="00936C52" w:rsidP="003430F5">
      <w:pPr>
        <w:pStyle w:val="ListParagraph"/>
        <w:pBdr>
          <w:top w:val="nil"/>
          <w:left w:val="nil"/>
          <w:bottom w:val="nil"/>
          <w:right w:val="nil"/>
          <w:between w:val="nil"/>
        </w:pBdr>
        <w:spacing w:after="0" w:line="240" w:lineRule="auto"/>
        <w:ind w:leftChars="0" w:left="0" w:firstLineChars="0" w:firstLine="423"/>
        <w:jc w:val="both"/>
        <w:rPr>
          <w:rFonts w:ascii="Times New Roman" w:hAnsi="Times New Roman" w:cs="Times New Roman"/>
          <w:sz w:val="24"/>
          <w:szCs w:val="24"/>
        </w:rPr>
      </w:pPr>
      <w:r>
        <w:rPr>
          <w:rFonts w:ascii="Times New Roman" w:hAnsi="Times New Roman" w:cs="Times New Roman"/>
          <w:sz w:val="24"/>
          <w:szCs w:val="24"/>
        </w:rPr>
        <w:t xml:space="preserve">38. </w:t>
      </w:r>
      <w:r w:rsidR="003430F5" w:rsidRPr="006F4DCF">
        <w:rPr>
          <w:rFonts w:ascii="Times New Roman" w:hAnsi="Times New Roman" w:cs="Times New Roman"/>
          <w:sz w:val="24"/>
          <w:szCs w:val="24"/>
        </w:rPr>
        <w:t xml:space="preserve">Svētkiem izvirzīto kolektīvu vadītāji nodrošina kolektīva </w:t>
      </w:r>
      <w:r w:rsidR="00EA1F43" w:rsidRPr="006F4DCF">
        <w:rPr>
          <w:rFonts w:ascii="Times New Roman" w:hAnsi="Times New Roman" w:cs="Times New Roman"/>
          <w:sz w:val="24"/>
          <w:szCs w:val="24"/>
        </w:rPr>
        <w:t xml:space="preserve">mākslinieciskā snieguma </w:t>
      </w:r>
      <w:r w:rsidR="003430F5" w:rsidRPr="006F4DCF">
        <w:rPr>
          <w:rFonts w:ascii="Times New Roman" w:hAnsi="Times New Roman" w:cs="Times New Roman"/>
          <w:sz w:val="24"/>
          <w:szCs w:val="24"/>
        </w:rPr>
        <w:t xml:space="preserve">un fiziskās sagatavotības uzturēšanu un papildu repertuāra apgūšanu, kā arī kolektīva pilnvērtīgu un kvalitatīvu dalību visos mūsdienu deju nozares kopmēģinājumos un citās norisēs, gatavojoties Svētku Lieluzvedumam. </w:t>
      </w:r>
    </w:p>
    <w:p w14:paraId="66A48F28" w14:textId="2AD26847" w:rsidR="00936C52" w:rsidRDefault="00936C52" w:rsidP="003430F5">
      <w:pPr>
        <w:pStyle w:val="ListParagraph"/>
        <w:pBdr>
          <w:top w:val="nil"/>
          <w:left w:val="nil"/>
          <w:bottom w:val="nil"/>
          <w:right w:val="nil"/>
          <w:between w:val="nil"/>
        </w:pBdr>
        <w:spacing w:after="0" w:line="240" w:lineRule="auto"/>
        <w:ind w:leftChars="0" w:left="0" w:firstLineChars="0" w:firstLine="423"/>
        <w:jc w:val="both"/>
        <w:rPr>
          <w:rFonts w:ascii="Times New Roman" w:hAnsi="Times New Roman" w:cs="Times New Roman"/>
          <w:sz w:val="24"/>
          <w:szCs w:val="24"/>
        </w:rPr>
      </w:pPr>
      <w:r>
        <w:rPr>
          <w:rFonts w:ascii="Times New Roman" w:hAnsi="Times New Roman" w:cs="Times New Roman"/>
          <w:sz w:val="24"/>
          <w:szCs w:val="24"/>
        </w:rPr>
        <w:t xml:space="preserve">39. </w:t>
      </w:r>
      <w:r w:rsidR="003430F5" w:rsidRPr="006F4DCF">
        <w:rPr>
          <w:rFonts w:ascii="Times New Roman" w:hAnsi="Times New Roman" w:cs="Times New Roman"/>
          <w:sz w:val="24"/>
          <w:szCs w:val="24"/>
        </w:rPr>
        <w:t>Ja kolektīvs nevar turpināt dalību Svētku Lieluzveduma gatavošanās procesā, kolektīva vadītājs nekavējoties pa</w:t>
      </w:r>
      <w:r w:rsidR="00EA1F43" w:rsidRPr="006F4DCF">
        <w:rPr>
          <w:rFonts w:ascii="Times New Roman" w:hAnsi="Times New Roman" w:cs="Times New Roman"/>
          <w:sz w:val="24"/>
          <w:szCs w:val="24"/>
        </w:rPr>
        <w:t>r</w:t>
      </w:r>
      <w:r w:rsidR="003430F5" w:rsidRPr="006F4DCF">
        <w:rPr>
          <w:rFonts w:ascii="Times New Roman" w:hAnsi="Times New Roman" w:cs="Times New Roman"/>
          <w:sz w:val="24"/>
          <w:szCs w:val="24"/>
        </w:rPr>
        <w:t xml:space="preserve"> to paziņo Projektu vadītājam vai Lieluzveduma mākslinieciskajam vadītājam. </w:t>
      </w:r>
    </w:p>
    <w:p w14:paraId="0727912E" w14:textId="1450A977" w:rsidR="003430F5" w:rsidRPr="003430F5" w:rsidRDefault="00936C52" w:rsidP="003430F5">
      <w:pPr>
        <w:pStyle w:val="ListParagraph"/>
        <w:pBdr>
          <w:top w:val="nil"/>
          <w:left w:val="nil"/>
          <w:bottom w:val="nil"/>
          <w:right w:val="nil"/>
          <w:between w:val="nil"/>
        </w:pBdr>
        <w:spacing w:after="0" w:line="240" w:lineRule="auto"/>
        <w:ind w:leftChars="0" w:left="0" w:firstLineChars="0" w:firstLine="423"/>
        <w:jc w:val="both"/>
        <w:rPr>
          <w:rFonts w:ascii="Times New Roman" w:hAnsi="Times New Roman" w:cs="Times New Roman"/>
          <w:sz w:val="24"/>
          <w:szCs w:val="24"/>
        </w:rPr>
      </w:pPr>
      <w:r>
        <w:rPr>
          <w:rFonts w:ascii="Times New Roman" w:hAnsi="Times New Roman" w:cs="Times New Roman"/>
          <w:sz w:val="24"/>
          <w:szCs w:val="24"/>
        </w:rPr>
        <w:t xml:space="preserve">40. </w:t>
      </w:r>
      <w:r w:rsidR="003430F5" w:rsidRPr="006F4DCF">
        <w:rPr>
          <w:rFonts w:ascii="Times New Roman" w:hAnsi="Times New Roman" w:cs="Times New Roman"/>
          <w:sz w:val="24"/>
          <w:szCs w:val="24"/>
        </w:rPr>
        <w:t xml:space="preserve">Gadījumā, ja kolektīvs </w:t>
      </w:r>
      <w:r w:rsidR="00EA1F43" w:rsidRPr="006F4DCF">
        <w:rPr>
          <w:rFonts w:ascii="Times New Roman" w:hAnsi="Times New Roman" w:cs="Times New Roman"/>
          <w:sz w:val="24"/>
          <w:szCs w:val="24"/>
        </w:rPr>
        <w:t>pilnvērtīgi ne</w:t>
      </w:r>
      <w:r w:rsidR="003430F5" w:rsidRPr="006F4DCF">
        <w:rPr>
          <w:rFonts w:ascii="Times New Roman" w:hAnsi="Times New Roman" w:cs="Times New Roman"/>
          <w:sz w:val="24"/>
          <w:szCs w:val="24"/>
        </w:rPr>
        <w:t xml:space="preserve">piedalās Svētku gatavošanās procesā un nenodrošina vajadzīgo </w:t>
      </w:r>
      <w:r w:rsidR="00275629" w:rsidRPr="006F4DCF">
        <w:rPr>
          <w:rFonts w:ascii="Times New Roman" w:hAnsi="Times New Roman" w:cs="Times New Roman"/>
          <w:sz w:val="24"/>
          <w:szCs w:val="24"/>
        </w:rPr>
        <w:t xml:space="preserve">dejošanas </w:t>
      </w:r>
      <w:r w:rsidR="003430F5" w:rsidRPr="006F4DCF">
        <w:rPr>
          <w:rFonts w:ascii="Times New Roman" w:hAnsi="Times New Roman" w:cs="Times New Roman"/>
          <w:sz w:val="24"/>
          <w:szCs w:val="24"/>
        </w:rPr>
        <w:t xml:space="preserve">kvalitāti, </w:t>
      </w:r>
      <w:r w:rsidR="00A85236">
        <w:rPr>
          <w:rFonts w:ascii="Times New Roman" w:hAnsi="Times New Roman" w:cs="Times New Roman"/>
          <w:sz w:val="24"/>
          <w:szCs w:val="24"/>
        </w:rPr>
        <w:t xml:space="preserve">VISC </w:t>
      </w:r>
      <w:r w:rsidR="00275629" w:rsidRPr="006F4DCF">
        <w:rPr>
          <w:rFonts w:ascii="Times New Roman" w:hAnsi="Times New Roman" w:cs="Times New Roman"/>
          <w:sz w:val="24"/>
          <w:szCs w:val="24"/>
        </w:rPr>
        <w:t>m</w:t>
      </w:r>
      <w:r w:rsidR="003430F5" w:rsidRPr="006F4DCF">
        <w:rPr>
          <w:rFonts w:ascii="Times New Roman" w:hAnsi="Times New Roman" w:cs="Times New Roman"/>
          <w:sz w:val="24"/>
          <w:szCs w:val="24"/>
        </w:rPr>
        <w:t xml:space="preserve">ūsdienu deju eksperti sadarbībā ar Lieluzveduma māksliniecisko vadītāju var pieņemt lēmumu anulēt kolektīvam </w:t>
      </w:r>
      <w:r w:rsidR="00EA1F43" w:rsidRPr="006F4DCF">
        <w:rPr>
          <w:rFonts w:ascii="Times New Roman" w:hAnsi="Times New Roman" w:cs="Times New Roman"/>
          <w:sz w:val="24"/>
          <w:szCs w:val="24"/>
        </w:rPr>
        <w:t xml:space="preserve">Svētku </w:t>
      </w:r>
      <w:r w:rsidR="003430F5" w:rsidRPr="006F4DCF">
        <w:rPr>
          <w:rFonts w:ascii="Times New Roman" w:hAnsi="Times New Roman" w:cs="Times New Roman"/>
          <w:sz w:val="24"/>
          <w:szCs w:val="24"/>
        </w:rPr>
        <w:t>dalībnieka statusu un</w:t>
      </w:r>
      <w:r w:rsidR="00EA1F43" w:rsidRPr="006F4DCF">
        <w:rPr>
          <w:rFonts w:ascii="Times New Roman" w:hAnsi="Times New Roman" w:cs="Times New Roman"/>
          <w:sz w:val="24"/>
          <w:szCs w:val="24"/>
        </w:rPr>
        <w:t>, pamatojoties uz k</w:t>
      </w:r>
      <w:r w:rsidR="003430F5" w:rsidRPr="006F4DCF">
        <w:rPr>
          <w:rFonts w:ascii="Times New Roman" w:hAnsi="Times New Roman" w:cs="Times New Roman"/>
          <w:sz w:val="24"/>
          <w:szCs w:val="24"/>
        </w:rPr>
        <w:t>onkursa rezultātiem</w:t>
      </w:r>
      <w:r w:rsidR="00EA1F43" w:rsidRPr="006F4DCF">
        <w:rPr>
          <w:rFonts w:ascii="Times New Roman" w:hAnsi="Times New Roman" w:cs="Times New Roman"/>
          <w:sz w:val="24"/>
          <w:szCs w:val="24"/>
        </w:rPr>
        <w:t>,</w:t>
      </w:r>
      <w:r w:rsidR="003430F5" w:rsidRPr="006F4DCF">
        <w:rPr>
          <w:rFonts w:ascii="Times New Roman" w:hAnsi="Times New Roman" w:cs="Times New Roman"/>
          <w:sz w:val="24"/>
          <w:szCs w:val="24"/>
        </w:rPr>
        <w:t xml:space="preserve"> </w:t>
      </w:r>
      <w:r w:rsidR="00EA1F43" w:rsidRPr="006F4DCF">
        <w:rPr>
          <w:rFonts w:ascii="Times New Roman" w:hAnsi="Times New Roman" w:cs="Times New Roman"/>
          <w:sz w:val="24"/>
          <w:szCs w:val="24"/>
        </w:rPr>
        <w:t xml:space="preserve">uzaicināt dalībai Svētkos </w:t>
      </w:r>
      <w:r w:rsidR="003430F5" w:rsidRPr="006F4DCF">
        <w:rPr>
          <w:rFonts w:ascii="Times New Roman" w:hAnsi="Times New Roman" w:cs="Times New Roman"/>
          <w:sz w:val="24"/>
          <w:szCs w:val="24"/>
        </w:rPr>
        <w:t>nākam</w:t>
      </w:r>
      <w:r w:rsidR="00EA1F43" w:rsidRPr="006F4DCF">
        <w:rPr>
          <w:rFonts w:ascii="Times New Roman" w:hAnsi="Times New Roman" w:cs="Times New Roman"/>
          <w:sz w:val="24"/>
          <w:szCs w:val="24"/>
        </w:rPr>
        <w:t>o</w:t>
      </w:r>
      <w:r w:rsidR="003430F5" w:rsidRPr="006F4DCF">
        <w:rPr>
          <w:rFonts w:ascii="Times New Roman" w:hAnsi="Times New Roman" w:cs="Times New Roman"/>
          <w:sz w:val="24"/>
          <w:szCs w:val="24"/>
        </w:rPr>
        <w:t xml:space="preserve"> labāk</w:t>
      </w:r>
      <w:r w:rsidR="00EA1F43" w:rsidRPr="006F4DCF">
        <w:rPr>
          <w:rFonts w:ascii="Times New Roman" w:hAnsi="Times New Roman" w:cs="Times New Roman"/>
          <w:sz w:val="24"/>
          <w:szCs w:val="24"/>
        </w:rPr>
        <w:t>o</w:t>
      </w:r>
      <w:r w:rsidR="003430F5" w:rsidRPr="006F4DCF">
        <w:rPr>
          <w:rFonts w:ascii="Times New Roman" w:hAnsi="Times New Roman" w:cs="Times New Roman"/>
          <w:sz w:val="24"/>
          <w:szCs w:val="24"/>
        </w:rPr>
        <w:t xml:space="preserve"> kolektīv</w:t>
      </w:r>
      <w:r w:rsidR="00EA1F43" w:rsidRPr="006F4DCF">
        <w:rPr>
          <w:rFonts w:ascii="Times New Roman" w:hAnsi="Times New Roman" w:cs="Times New Roman"/>
          <w:sz w:val="24"/>
          <w:szCs w:val="24"/>
        </w:rPr>
        <w:t>u</w:t>
      </w:r>
      <w:r w:rsidR="003430F5" w:rsidRPr="006F4DCF">
        <w:rPr>
          <w:rFonts w:ascii="Times New Roman" w:hAnsi="Times New Roman" w:cs="Times New Roman"/>
          <w:sz w:val="24"/>
          <w:szCs w:val="24"/>
        </w:rPr>
        <w:t>.</w:t>
      </w:r>
    </w:p>
    <w:p w14:paraId="00000081" w14:textId="535DE15C" w:rsidR="00D40008" w:rsidRPr="00A22C23" w:rsidRDefault="00936C52" w:rsidP="00152CF5">
      <w:pPr>
        <w:spacing w:after="0" w:line="240" w:lineRule="auto"/>
        <w:ind w:left="-2" w:firstLineChars="177" w:firstLine="425"/>
        <w:jc w:val="both"/>
        <w:rPr>
          <w:rFonts w:asciiTheme="majorBidi" w:eastAsia="Times New Roman" w:hAnsiTheme="majorBidi" w:cstheme="majorBidi"/>
          <w:sz w:val="24"/>
          <w:szCs w:val="24"/>
          <w:highlight w:val="yellow"/>
        </w:rPr>
      </w:pPr>
      <w:r>
        <w:rPr>
          <w:rFonts w:asciiTheme="majorBidi" w:eastAsia="Times New Roman" w:hAnsiTheme="majorBidi" w:cstheme="majorBidi"/>
          <w:sz w:val="24"/>
          <w:szCs w:val="24"/>
        </w:rPr>
        <w:lastRenderedPageBreak/>
        <w:t>41</w:t>
      </w:r>
      <w:r w:rsidR="00161D43" w:rsidRPr="00A22C23">
        <w:rPr>
          <w:rFonts w:asciiTheme="majorBidi" w:eastAsia="Times New Roman" w:hAnsiTheme="majorBidi" w:cstheme="majorBidi"/>
          <w:sz w:val="24"/>
          <w:szCs w:val="24"/>
        </w:rPr>
        <w:t xml:space="preserve">. VISC un vērtēšanas komisijai ir tiesības pieņemt citus lēmumus, kas ir saistoši Svētku sagatavošanai. </w:t>
      </w:r>
    </w:p>
    <w:p w14:paraId="00000082" w14:textId="77777777" w:rsidR="00D40008" w:rsidRPr="00A22C23" w:rsidRDefault="00D40008">
      <w:pPr>
        <w:spacing w:after="0" w:line="240" w:lineRule="auto"/>
        <w:ind w:left="0" w:hanging="2"/>
        <w:jc w:val="both"/>
        <w:rPr>
          <w:rFonts w:asciiTheme="majorBidi" w:eastAsia="Times New Roman" w:hAnsiTheme="majorBidi" w:cstheme="majorBidi"/>
          <w:sz w:val="24"/>
          <w:szCs w:val="24"/>
          <w:shd w:val="clear" w:color="auto" w:fill="FFE599"/>
        </w:rPr>
      </w:pPr>
    </w:p>
    <w:p w14:paraId="27A33335" w14:textId="77777777" w:rsidR="00936C52" w:rsidRDefault="00161D43" w:rsidP="006F4DCF">
      <w:pPr>
        <w:pBdr>
          <w:top w:val="nil"/>
          <w:left w:val="nil"/>
          <w:bottom w:val="nil"/>
          <w:right w:val="nil"/>
          <w:between w:val="nil"/>
        </w:pBdr>
        <w:spacing w:after="0" w:line="240" w:lineRule="auto"/>
        <w:ind w:left="0" w:right="-13" w:hanging="2"/>
        <w:jc w:val="both"/>
        <w:rPr>
          <w:rFonts w:asciiTheme="majorBidi" w:eastAsia="Times New Roman" w:hAnsiTheme="majorBidi" w:cstheme="majorBidi"/>
          <w:b/>
          <w:color w:val="000000"/>
          <w:sz w:val="24"/>
          <w:szCs w:val="24"/>
        </w:rPr>
      </w:pPr>
      <w:r w:rsidRPr="00A22C23">
        <w:rPr>
          <w:rFonts w:asciiTheme="majorBidi" w:eastAsia="Times New Roman" w:hAnsiTheme="majorBidi" w:cstheme="majorBidi"/>
          <w:b/>
          <w:color w:val="000000"/>
          <w:sz w:val="24"/>
          <w:szCs w:val="24"/>
        </w:rPr>
        <w:t>FINANSĒJUMS</w:t>
      </w:r>
    </w:p>
    <w:p w14:paraId="0CEAE726" w14:textId="1C3861BA" w:rsidR="00A72777" w:rsidRPr="00FB0013" w:rsidRDefault="00936C52" w:rsidP="00936C52">
      <w:pPr>
        <w:pBdr>
          <w:top w:val="nil"/>
          <w:left w:val="nil"/>
          <w:bottom w:val="nil"/>
          <w:right w:val="nil"/>
          <w:between w:val="nil"/>
        </w:pBdr>
        <w:spacing w:after="0" w:line="240" w:lineRule="auto"/>
        <w:ind w:leftChars="0" w:left="0" w:right="-13" w:firstLineChars="0" w:firstLine="423"/>
        <w:jc w:val="both"/>
        <w:rPr>
          <w:rFonts w:ascii="Times New Roman" w:eastAsia="Times New Roman" w:hAnsi="Times New Roman"/>
          <w:sz w:val="24"/>
          <w:szCs w:val="24"/>
          <w:lang w:eastAsia="lv-LV"/>
        </w:rPr>
      </w:pPr>
      <w:r>
        <w:rPr>
          <w:rFonts w:asciiTheme="majorBidi" w:eastAsia="Times New Roman" w:hAnsiTheme="majorBidi" w:cstheme="majorBidi"/>
          <w:color w:val="000000"/>
          <w:sz w:val="24"/>
          <w:szCs w:val="24"/>
        </w:rPr>
        <w:t>42</w:t>
      </w:r>
      <w:r w:rsidR="00161D43" w:rsidRPr="00A22C23">
        <w:rPr>
          <w:rFonts w:asciiTheme="majorBidi" w:eastAsia="Times New Roman" w:hAnsiTheme="majorBidi" w:cstheme="majorBidi"/>
          <w:color w:val="000000"/>
          <w:sz w:val="24"/>
          <w:szCs w:val="24"/>
        </w:rPr>
        <w:t xml:space="preserve">. </w:t>
      </w:r>
      <w:r w:rsidR="00161D43" w:rsidRPr="00A22C23">
        <w:rPr>
          <w:rFonts w:asciiTheme="majorBidi" w:eastAsia="Times New Roman" w:hAnsiTheme="majorBidi" w:cstheme="majorBidi"/>
          <w:sz w:val="24"/>
          <w:szCs w:val="24"/>
        </w:rPr>
        <w:t>K</w:t>
      </w:r>
      <w:r w:rsidR="00161D43" w:rsidRPr="00A22C23">
        <w:rPr>
          <w:rFonts w:asciiTheme="majorBidi" w:eastAsia="Times New Roman" w:hAnsiTheme="majorBidi" w:cstheme="majorBidi"/>
          <w:color w:val="000000"/>
          <w:sz w:val="24"/>
          <w:szCs w:val="24"/>
        </w:rPr>
        <w:t>onkursu norise</w:t>
      </w:r>
      <w:r w:rsidR="00A72777">
        <w:rPr>
          <w:rFonts w:asciiTheme="majorBidi" w:eastAsia="Times New Roman" w:hAnsiTheme="majorBidi" w:cstheme="majorBidi"/>
          <w:color w:val="000000"/>
          <w:sz w:val="24"/>
          <w:szCs w:val="24"/>
        </w:rPr>
        <w:t xml:space="preserve"> d</w:t>
      </w:r>
      <w:r w:rsidR="00161D43" w:rsidRPr="00A22C23">
        <w:rPr>
          <w:rFonts w:asciiTheme="majorBidi" w:eastAsia="Times New Roman" w:hAnsiTheme="majorBidi" w:cstheme="majorBidi"/>
          <w:color w:val="000000"/>
          <w:sz w:val="24"/>
          <w:szCs w:val="24"/>
        </w:rPr>
        <w:t>aļēj</w:t>
      </w:r>
      <w:r w:rsidR="00A72777">
        <w:rPr>
          <w:rFonts w:asciiTheme="majorBidi" w:eastAsia="Times New Roman" w:hAnsiTheme="majorBidi" w:cstheme="majorBidi"/>
          <w:color w:val="000000"/>
          <w:sz w:val="24"/>
          <w:szCs w:val="24"/>
        </w:rPr>
        <w:t>i</w:t>
      </w:r>
      <w:r w:rsidR="00161D43" w:rsidRPr="00A22C23">
        <w:rPr>
          <w:rFonts w:asciiTheme="majorBidi" w:eastAsia="Times New Roman" w:hAnsiTheme="majorBidi" w:cstheme="majorBidi"/>
          <w:color w:val="000000"/>
          <w:sz w:val="24"/>
          <w:szCs w:val="24"/>
        </w:rPr>
        <w:t xml:space="preserve"> </w:t>
      </w:r>
      <w:r w:rsidR="00A72777">
        <w:rPr>
          <w:rFonts w:ascii="Times New Roman" w:eastAsia="Times New Roman" w:hAnsi="Times New Roman"/>
          <w:sz w:val="24"/>
          <w:szCs w:val="24"/>
          <w:lang w:eastAsia="lv-LV"/>
        </w:rPr>
        <w:t>tiek finansēta no valsts</w:t>
      </w:r>
      <w:r w:rsidR="00A72777" w:rsidRPr="00285243">
        <w:rPr>
          <w:rFonts w:ascii="Times New Roman" w:eastAsia="Times New Roman" w:hAnsi="Times New Roman"/>
          <w:sz w:val="24"/>
          <w:szCs w:val="24"/>
          <w:lang w:eastAsia="lv-LV"/>
        </w:rPr>
        <w:t xml:space="preserve"> </w:t>
      </w:r>
      <w:r w:rsidR="00A72777" w:rsidRPr="00FB0013">
        <w:rPr>
          <w:rFonts w:ascii="Times New Roman" w:eastAsia="Times New Roman" w:hAnsi="Times New Roman"/>
          <w:sz w:val="24"/>
          <w:szCs w:val="24"/>
          <w:lang w:eastAsia="lv-LV"/>
        </w:rPr>
        <w:t>budžeta 42.03. apakšprogrammas „Skolu jaunatnes dziesmu un deju svētki”</w:t>
      </w:r>
      <w:r w:rsidR="00152CF5">
        <w:rPr>
          <w:rFonts w:ascii="Times New Roman" w:eastAsia="Times New Roman" w:hAnsi="Times New Roman"/>
          <w:sz w:val="24"/>
          <w:szCs w:val="24"/>
          <w:lang w:eastAsia="lv-LV"/>
        </w:rPr>
        <w:t>.</w:t>
      </w:r>
    </w:p>
    <w:p w14:paraId="00000085" w14:textId="27061C72" w:rsidR="00D40008" w:rsidRPr="00A22C23" w:rsidRDefault="000E74FC" w:rsidP="00152CF5">
      <w:pPr>
        <w:pBdr>
          <w:top w:val="nil"/>
          <w:left w:val="nil"/>
          <w:bottom w:val="nil"/>
          <w:right w:val="nil"/>
          <w:between w:val="nil"/>
        </w:pBdr>
        <w:spacing w:after="0" w:line="240" w:lineRule="auto"/>
        <w:ind w:left="-2" w:right="-13" w:firstLineChars="177" w:firstLine="425"/>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00936C52">
        <w:rPr>
          <w:rFonts w:asciiTheme="majorBidi" w:eastAsia="Times New Roman" w:hAnsiTheme="majorBidi" w:cstheme="majorBidi"/>
          <w:color w:val="000000"/>
          <w:sz w:val="24"/>
          <w:szCs w:val="24"/>
        </w:rPr>
        <w:t>3</w:t>
      </w:r>
      <w:r w:rsidR="00161D43" w:rsidRPr="00A22C23">
        <w:rPr>
          <w:rFonts w:asciiTheme="majorBidi" w:eastAsia="Times New Roman" w:hAnsiTheme="majorBidi" w:cstheme="majorBidi"/>
          <w:color w:val="000000"/>
          <w:sz w:val="24"/>
          <w:szCs w:val="24"/>
        </w:rPr>
        <w:t>. Dalībnieku piedalīšanos konkursā finansē pašvaldība vai iestāde, kuru dalībnieki pārstāv.</w:t>
      </w:r>
    </w:p>
    <w:p w14:paraId="00000086" w14:textId="77777777" w:rsidR="00D40008" w:rsidRPr="00A22C23" w:rsidRDefault="00D40008">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p>
    <w:p w14:paraId="00000087" w14:textId="77777777" w:rsidR="00D40008" w:rsidRPr="00A22C23" w:rsidRDefault="00161D43">
      <w:pPr>
        <w:pBdr>
          <w:top w:val="nil"/>
          <w:left w:val="nil"/>
          <w:bottom w:val="nil"/>
          <w:right w:val="nil"/>
          <w:between w:val="nil"/>
        </w:pBdr>
        <w:spacing w:after="0" w:line="240" w:lineRule="auto"/>
        <w:ind w:left="0" w:right="-13" w:hanging="2"/>
        <w:jc w:val="both"/>
        <w:rPr>
          <w:rFonts w:asciiTheme="majorBidi" w:eastAsia="Times New Roman" w:hAnsiTheme="majorBidi" w:cstheme="majorBidi"/>
          <w:color w:val="000000"/>
          <w:sz w:val="24"/>
          <w:szCs w:val="24"/>
        </w:rPr>
      </w:pPr>
      <w:r w:rsidRPr="00A22C23">
        <w:rPr>
          <w:rFonts w:asciiTheme="majorBidi" w:eastAsia="Times New Roman" w:hAnsiTheme="majorBidi" w:cstheme="majorBidi"/>
          <w:b/>
          <w:color w:val="000000"/>
          <w:sz w:val="24"/>
          <w:szCs w:val="24"/>
        </w:rPr>
        <w:t>PROJEKTA VADĪTĀJA</w:t>
      </w:r>
    </w:p>
    <w:p w14:paraId="00000088" w14:textId="08649E1C" w:rsidR="00D40008" w:rsidRPr="00A22C23" w:rsidRDefault="00161D43" w:rsidP="064587FA">
      <w:pPr>
        <w:spacing w:after="0" w:line="240" w:lineRule="auto"/>
        <w:ind w:leftChars="0" w:left="0" w:right="-13" w:firstLineChars="0" w:firstLine="426"/>
        <w:jc w:val="both"/>
        <w:rPr>
          <w:rFonts w:asciiTheme="majorBidi" w:eastAsia="Times New Roman" w:hAnsiTheme="majorBidi" w:cstheme="majorBidi"/>
          <w:color w:val="000000"/>
          <w:sz w:val="24"/>
          <w:szCs w:val="24"/>
        </w:rPr>
      </w:pPr>
      <w:r w:rsidRPr="064587FA">
        <w:rPr>
          <w:rFonts w:asciiTheme="majorBidi" w:eastAsia="Times New Roman" w:hAnsiTheme="majorBidi" w:cstheme="majorBidi"/>
          <w:sz w:val="24"/>
          <w:szCs w:val="24"/>
        </w:rPr>
        <w:t xml:space="preserve">Valsts izglītības satura centra Sadarbības atbalsta departamenta Nemateriālā kultūras mantojuma nodaļas vecākā eksperte </w:t>
      </w:r>
      <w:r w:rsidR="00A85236" w:rsidRPr="064587FA">
        <w:rPr>
          <w:rFonts w:asciiTheme="majorBidi" w:eastAsia="Times New Roman" w:hAnsiTheme="majorBidi" w:cstheme="majorBidi"/>
          <w:sz w:val="24"/>
          <w:szCs w:val="24"/>
        </w:rPr>
        <w:t>Ilze Blauberga</w:t>
      </w:r>
      <w:r w:rsidRPr="064587FA">
        <w:rPr>
          <w:rFonts w:asciiTheme="majorBidi" w:eastAsia="Times New Roman" w:hAnsiTheme="majorBidi" w:cstheme="majorBidi"/>
          <w:sz w:val="24"/>
          <w:szCs w:val="24"/>
        </w:rPr>
        <w:t xml:space="preserve">, e-pasts: </w:t>
      </w:r>
      <w:hyperlink r:id="rId20">
        <w:r w:rsidR="00936C52" w:rsidRPr="064587FA">
          <w:rPr>
            <w:rStyle w:val="Hyperlink"/>
            <w:rFonts w:asciiTheme="majorBidi" w:eastAsia="Times New Roman" w:hAnsiTheme="majorBidi" w:cstheme="majorBidi"/>
            <w:sz w:val="24"/>
            <w:szCs w:val="24"/>
          </w:rPr>
          <w:t>musdienu.deja@visc.gov.lv</w:t>
        </w:r>
      </w:hyperlink>
      <w:r w:rsidR="00936C52" w:rsidRPr="064587FA">
        <w:rPr>
          <w:rFonts w:asciiTheme="majorBidi" w:eastAsia="Times New Roman" w:hAnsiTheme="majorBidi" w:cstheme="majorBidi"/>
          <w:color w:val="0070C0"/>
          <w:sz w:val="24"/>
          <w:szCs w:val="24"/>
        </w:rPr>
        <w:t>.</w:t>
      </w:r>
    </w:p>
    <w:p w14:paraId="00000089"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A"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B"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C"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D"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E"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8F" w14:textId="77777777" w:rsidR="00D40008" w:rsidRPr="00A22C23" w:rsidRDefault="00D40008">
      <w:pPr>
        <w:spacing w:after="0" w:line="240" w:lineRule="auto"/>
        <w:ind w:left="0" w:right="-13" w:hanging="2"/>
        <w:jc w:val="both"/>
        <w:rPr>
          <w:rFonts w:asciiTheme="majorBidi" w:eastAsia="Times New Roman" w:hAnsiTheme="majorBidi" w:cstheme="majorBidi"/>
          <w:sz w:val="24"/>
          <w:szCs w:val="24"/>
        </w:rPr>
      </w:pPr>
    </w:p>
    <w:p w14:paraId="00000090" w14:textId="77777777" w:rsidR="00D40008" w:rsidRPr="00A22C23" w:rsidRDefault="00161D43">
      <w:pPr>
        <w:pageBreakBefore/>
        <w:spacing w:after="0" w:line="240" w:lineRule="auto"/>
        <w:ind w:left="0" w:hanging="2"/>
        <w:jc w:val="right"/>
        <w:rPr>
          <w:rFonts w:asciiTheme="majorBidi" w:hAnsiTheme="majorBidi" w:cstheme="majorBidi"/>
        </w:rPr>
      </w:pPr>
      <w:r w:rsidRPr="00A22C23">
        <w:rPr>
          <w:rFonts w:asciiTheme="majorBidi" w:eastAsia="Times New Roman" w:hAnsiTheme="majorBidi" w:cstheme="majorBidi"/>
          <w:i/>
        </w:rPr>
        <w:lastRenderedPageBreak/>
        <w:t>Pielikums Nr.1</w:t>
      </w:r>
    </w:p>
    <w:p w14:paraId="00000091" w14:textId="77777777" w:rsidR="00D40008" w:rsidRPr="00A22C23" w:rsidRDefault="00D40008">
      <w:pPr>
        <w:spacing w:after="0" w:line="240" w:lineRule="auto"/>
        <w:ind w:left="0" w:hanging="2"/>
        <w:jc w:val="right"/>
        <w:rPr>
          <w:rFonts w:asciiTheme="majorBidi" w:eastAsia="Times New Roman" w:hAnsiTheme="majorBidi" w:cstheme="majorBidi"/>
        </w:rPr>
      </w:pPr>
    </w:p>
    <w:p w14:paraId="00000092" w14:textId="77777777" w:rsidR="00D40008" w:rsidRPr="00A22C23" w:rsidRDefault="00161D43">
      <w:pPr>
        <w:spacing w:after="0" w:line="240" w:lineRule="auto"/>
        <w:ind w:left="0" w:hanging="2"/>
        <w:jc w:val="center"/>
        <w:rPr>
          <w:rFonts w:asciiTheme="majorBidi" w:hAnsiTheme="majorBidi" w:cstheme="majorBidi"/>
        </w:rPr>
      </w:pPr>
      <w:r w:rsidRPr="00A22C23">
        <w:rPr>
          <w:rFonts w:asciiTheme="majorBidi" w:eastAsia="Times New Roman" w:hAnsiTheme="majorBidi" w:cstheme="majorBidi"/>
          <w:b/>
        </w:rPr>
        <w:t>Dalībnieka personas datu aizsardzības nosacījumi</w:t>
      </w:r>
    </w:p>
    <w:p w14:paraId="00000093" w14:textId="77777777" w:rsidR="00D40008" w:rsidRPr="00A22C23" w:rsidRDefault="00D40008">
      <w:pPr>
        <w:spacing w:after="0" w:line="240" w:lineRule="auto"/>
        <w:ind w:left="0" w:hanging="2"/>
        <w:jc w:val="center"/>
        <w:rPr>
          <w:rFonts w:asciiTheme="majorBidi" w:eastAsia="Times New Roman" w:hAnsiTheme="majorBidi" w:cstheme="majorBidi"/>
        </w:rPr>
      </w:pPr>
    </w:p>
    <w:p w14:paraId="00000094"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Pielikumā lietoti termini:</w:t>
      </w:r>
    </w:p>
    <w:p w14:paraId="00000095" w14:textId="4DA237C8" w:rsidR="00D40008" w:rsidRPr="00A22C23"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Dalībnieks – fiziska persona, kura piedalās XII</w:t>
      </w:r>
      <w:r w:rsidR="00AB4662">
        <w:rPr>
          <w:rFonts w:asciiTheme="majorBidi" w:eastAsia="Times New Roman" w:hAnsiTheme="majorBidi" w:cstheme="majorBidi"/>
        </w:rPr>
        <w:t>I</w:t>
      </w:r>
      <w:r w:rsidRPr="00A22C23">
        <w:rPr>
          <w:rFonts w:asciiTheme="majorBidi" w:eastAsia="Times New Roman" w:hAnsiTheme="majorBidi" w:cstheme="majorBidi"/>
        </w:rPr>
        <w:t xml:space="preserve">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00000096" w14:textId="77777777" w:rsidR="00D40008" w:rsidRPr="00A22C23"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Pārzinis – Valsts izglītības satura centrs, kas nosaka personas datu apstrādes mērķus un apstrādes līdzekļus, kā arī atbild par personas datu apstrādi atbilstoši normatīvo aktu prasībām.</w:t>
      </w:r>
    </w:p>
    <w:p w14:paraId="00000097" w14:textId="77777777" w:rsidR="00D40008" w:rsidRPr="009C0DFF"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Personas dati – jebkura informācija, kas attiecas uz identificētu vai identificējamu fizisku personu.</w:t>
      </w:r>
    </w:p>
    <w:p w14:paraId="6E5CD89B" w14:textId="29722B75" w:rsidR="009C0DFF" w:rsidRPr="009C0DFF" w:rsidRDefault="009C0DFF" w:rsidP="009C0DFF">
      <w:pPr>
        <w:pStyle w:val="ListParagraph"/>
        <w:numPr>
          <w:ilvl w:val="0"/>
          <w:numId w:val="2"/>
        </w:numPr>
        <w:suppressAutoHyphens/>
        <w:spacing w:after="0" w:line="240" w:lineRule="auto"/>
        <w:ind w:leftChars="0" w:left="0" w:firstLineChars="0" w:firstLine="0"/>
        <w:jc w:val="both"/>
        <w:textDirection w:val="lrTb"/>
        <w:textAlignment w:val="auto"/>
        <w:outlineLvl w:val="9"/>
        <w:rPr>
          <w:rFonts w:ascii="Times New Roman" w:hAnsi="Times New Roman" w:cs="Times New Roman"/>
        </w:rPr>
      </w:pPr>
      <w:r w:rsidRPr="009C0DFF">
        <w:rPr>
          <w:rFonts w:ascii="Times New Roman" w:hAnsi="Times New Roman" w:cs="Times New Roman"/>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1" w:tooltip="Nodrošina piekļuvi šim dokumentam pēc tā ELI URI." w:history="1">
        <w:r w:rsidRPr="009C0DFF">
          <w:rPr>
            <w:rStyle w:val="Hyperlink"/>
            <w:rFonts w:ascii="Times New Roman" w:hAnsi="Times New Roman" w:cs="Times New Roman"/>
          </w:rPr>
          <w:t>http://data.europa.eu/eli/reg/2016/679/2016-05-04</w:t>
        </w:r>
      </w:hyperlink>
      <w:r w:rsidRPr="009C0DFF">
        <w:rPr>
          <w:rFonts w:ascii="Times New Roman" w:hAnsi="Times New Roman" w:cs="Times New Roman"/>
        </w:rPr>
        <w:t>).</w:t>
      </w:r>
    </w:p>
    <w:p w14:paraId="00000099" w14:textId="77777777" w:rsidR="00D40008" w:rsidRPr="00A22C23"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Pasākums – bērnu un jauniešu radošās un mākslinieciskās aktivitātes (Finālskate, festivāls, salidojums, konkurss, sarīkojums, izrāžu parāde, izstāde, sacensības u.c.). </w:t>
      </w:r>
    </w:p>
    <w:p w14:paraId="0000009A" w14:textId="77777777" w:rsidR="00D40008" w:rsidRPr="00A22C23"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000009B" w14:textId="77777777" w:rsidR="00D40008" w:rsidRPr="00A22C23" w:rsidRDefault="00161D43">
      <w:pPr>
        <w:numPr>
          <w:ilvl w:val="0"/>
          <w:numId w:val="2"/>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Apstrādātājs – fiziska vai juridiska persona, publiska iestāde, aģentūra vai cita struktūra, kura pārziņa vārdā un uzdevumā apstrādā personas datus.</w:t>
      </w:r>
    </w:p>
    <w:p w14:paraId="0000009D" w14:textId="77777777" w:rsidR="00D40008" w:rsidRPr="00A22C23" w:rsidRDefault="00D40008">
      <w:pPr>
        <w:spacing w:after="0" w:line="240" w:lineRule="auto"/>
        <w:ind w:left="0" w:hanging="2"/>
        <w:jc w:val="right"/>
        <w:rPr>
          <w:rFonts w:asciiTheme="majorBidi" w:eastAsia="Times New Roman" w:hAnsiTheme="majorBidi" w:cstheme="majorBidi"/>
        </w:rPr>
      </w:pPr>
    </w:p>
    <w:p w14:paraId="0000009E"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b/>
        </w:rPr>
        <w:t>AUDIO, AUDIOVIZUĀLĀS UN FOTO FIKSĀCIJA</w:t>
      </w:r>
    </w:p>
    <w:p w14:paraId="0000009F"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Šīs sadaļas mērķis ir sniegt informāciju dalībniekam Regulas 13.pantā noteikto informāciju par pasākuma fiksāciju audio, audiovizuālā un fotogrāfiju veidā.</w:t>
      </w:r>
    </w:p>
    <w:p w14:paraId="000000A0"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000000A1"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Pasākuma norises audio, audiovizuālās fiksēšanas un fotografēšanas rezultātā iegūtais materiāls neierobežotu laiku tiks saglabāts un publiskots iepriekš norādītajam nolūkam. </w:t>
      </w:r>
    </w:p>
    <w:p w14:paraId="000000A2"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000000A3"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00000A4" w14:textId="77777777" w:rsidR="00D40008" w:rsidRPr="00A22C23" w:rsidRDefault="00161D43">
      <w:pPr>
        <w:numPr>
          <w:ilvl w:val="0"/>
          <w:numId w:val="4"/>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Pasākumā esošie plašsaziņas līdzekļi darbojas saskaņā ar to profesionālo darbību regulējošajiem likumiem un atbild par personas datu apstrādi atbilstoši normatīvo aktu prasībām. </w:t>
      </w:r>
    </w:p>
    <w:p w14:paraId="000000A5" w14:textId="77777777" w:rsidR="00D40008" w:rsidRPr="00A22C23" w:rsidRDefault="00D40008">
      <w:pPr>
        <w:spacing w:after="0" w:line="240" w:lineRule="auto"/>
        <w:ind w:left="0" w:hanging="2"/>
        <w:jc w:val="both"/>
        <w:rPr>
          <w:rFonts w:asciiTheme="majorBidi" w:eastAsia="Times New Roman" w:hAnsiTheme="majorBidi" w:cstheme="majorBidi"/>
        </w:rPr>
      </w:pPr>
    </w:p>
    <w:p w14:paraId="000000A7"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b/>
        </w:rPr>
        <w:t>PASĀKUMA PERSONAS DATU APSTRĀDE, TO DROŠĪBA UN AIZSARDZĪBA</w:t>
      </w:r>
    </w:p>
    <w:p w14:paraId="000000A8"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Šīs sadaļas mērķis ir sniegt pilnīgu informāciju dalībniekam par tās personas datu apstrādes mērķiem, tiesisko pamatu un sniegt informāciju dalībniekam par personas datu apstrādes pārzini.</w:t>
      </w:r>
    </w:p>
    <w:p w14:paraId="000000A9"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Dalībnieka personas dati tiek iegūti un apstrādāti, pamatojoties uz Ministru kabineta </w:t>
      </w:r>
      <w:r w:rsidRPr="00A22C23">
        <w:rPr>
          <w:rFonts w:asciiTheme="majorBidi" w:eastAsia="Times New Roman" w:hAnsiTheme="majorBidi" w:cstheme="majorBidi"/>
          <w:color w:val="000000"/>
        </w:rPr>
        <w:t xml:space="preserve">2009.gada 30.jūnija noteikumiem Nr.682 „Valsts izglītības satura centra nolikums”. </w:t>
      </w:r>
      <w:r w:rsidRPr="00A22C23">
        <w:rPr>
          <w:rFonts w:asciiTheme="majorBidi" w:eastAsia="Times New Roman" w:hAnsiTheme="majorBidi" w:cstheme="majorBidi"/>
        </w:rPr>
        <w:t>Saskaņā ar Regulas 6.panta pirmās daļas c) apakšpunktu personas datu apstrāde tiek veikta, lai nodrošinātu noteiktās prasības.</w:t>
      </w:r>
    </w:p>
    <w:p w14:paraId="000000AA"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Dalībnieka datu apstrādes mērķi:</w:t>
      </w:r>
    </w:p>
    <w:p w14:paraId="000000AB"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3.1. pasākuma popularizēšana, pasākuma atspoguļošana, sabiedrības informēšana par pasākuma norisi,</w:t>
      </w:r>
    </w:p>
    <w:p w14:paraId="000000AC"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lastRenderedPageBreak/>
        <w:t>3.2. dalībnieka personu datu glabāšana arhivēšanas nolūkiem sabiedrības interesēs un statistikas nolūkiem.</w:t>
      </w:r>
    </w:p>
    <w:p w14:paraId="000000AD"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000000AE"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Dalībnieka tiesības:</w:t>
      </w:r>
    </w:p>
    <w:p w14:paraId="000000AF"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5.1. pieprasīt VISC piekļuvi dalībnieka personas datiem;</w:t>
      </w:r>
    </w:p>
    <w:p w14:paraId="000000B0"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5.2. pieprasīt VISC dalībnieka personas datu labošanu vai dzēšanu, vai apstrādes ierobežošanu attiecībā uz dalībnieku, vai tiesības iebilst pret apstrādi;</w:t>
      </w:r>
    </w:p>
    <w:p w14:paraId="000000B1"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5.3. iesniegt sūdzību uzraudzības iestādei – Datu valsts inspekcijai.</w:t>
      </w:r>
    </w:p>
    <w:p w14:paraId="000000B2"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Dalībnieka personas datu apstrādes ietvaros VISC nodrošina:</w:t>
      </w:r>
    </w:p>
    <w:p w14:paraId="000000B3"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6.1. informācijas sniegšanu dalībniekam saskaņā ar Regulas 13.pantu;</w:t>
      </w:r>
    </w:p>
    <w:p w14:paraId="000000B4"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6.2. tehnisko un organizatorisko pasākumu veikšanu dalībnieka personas datu drošības un aizsardzības nodrošināšanai;</w:t>
      </w:r>
    </w:p>
    <w:p w14:paraId="000000B5"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6.3. iespēju dalībniekam labot, dzēst tā sniegtos personas datus, ierobežot un iebilst pret dalībnieka personas datu apstrādi tiktāl, cik tas nav pretrunā ar VISC pienākumiem un tiesībām, kas izriet no normatīvajiem aktiem un šo pielikumu.</w:t>
      </w:r>
    </w:p>
    <w:p w14:paraId="000000B6"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VISC apņemas bez nepamatotas kavēšanās paziņot dalībniekam par personas datu aizsardzības pārkāpumu gadījumā, ja dalībnieka personas datu aizsardzības pārkāpums varētu radīt augstu risku dalībnieka tiesībām un brīvībām.</w:t>
      </w:r>
    </w:p>
    <w:p w14:paraId="000000B7" w14:textId="7B673209"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Dalībnieks var īstenot savas tiesības, tostarp tiesības uzdot VISC jautājumus, rakstiski sazinoties ar VISC: </w:t>
      </w:r>
      <w:hyperlink r:id="rId22">
        <w:r w:rsidRPr="00A22C23">
          <w:rPr>
            <w:rFonts w:asciiTheme="majorBidi" w:eastAsia="Times New Roman" w:hAnsiTheme="majorBidi" w:cstheme="majorBidi"/>
            <w:color w:val="0000FF"/>
            <w:u w:val="single"/>
          </w:rPr>
          <w:t>visc@visc.gov.lv</w:t>
        </w:r>
      </w:hyperlink>
      <w:r w:rsidRPr="00A22C23">
        <w:rPr>
          <w:rFonts w:asciiTheme="majorBidi" w:eastAsia="Times New Roman" w:hAnsiTheme="majorBidi" w:cstheme="majorBidi"/>
        </w:rPr>
        <w:t xml:space="preserve"> </w:t>
      </w:r>
      <w:r w:rsidR="003D1276">
        <w:rPr>
          <w:rFonts w:asciiTheme="majorBidi" w:eastAsia="Times New Roman" w:hAnsiTheme="majorBidi" w:cstheme="majorBidi"/>
        </w:rPr>
        <w:t>.</w:t>
      </w:r>
    </w:p>
    <w:p w14:paraId="000000B8"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000000B9"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Informācija par personas datu apstrādes pārzini:</w:t>
      </w:r>
    </w:p>
    <w:p w14:paraId="000000BA"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Valsts izglītības satura centrs, reģistrācijas Nr. 90009115938,</w:t>
      </w:r>
    </w:p>
    <w:p w14:paraId="000000BB"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Juridiskā adrese: Vaļņu iela 2, Rīga, LV-1050</w:t>
      </w:r>
    </w:p>
    <w:p w14:paraId="000000BC" w14:textId="77777777" w:rsidR="00D40008" w:rsidRPr="00A22C23" w:rsidRDefault="00161D43">
      <w:pPr>
        <w:spacing w:after="0" w:line="240" w:lineRule="auto"/>
        <w:ind w:left="0" w:hanging="2"/>
        <w:jc w:val="both"/>
        <w:rPr>
          <w:rFonts w:asciiTheme="majorBidi" w:eastAsia="Times New Roman" w:hAnsiTheme="majorBidi" w:cstheme="majorBidi"/>
        </w:rPr>
      </w:pPr>
      <w:r w:rsidRPr="00A22C23">
        <w:rPr>
          <w:rFonts w:asciiTheme="majorBidi" w:eastAsia="Times New Roman" w:hAnsiTheme="majorBidi" w:cstheme="majorBidi"/>
        </w:rPr>
        <w:t xml:space="preserve">E-pasta adrese: </w:t>
      </w:r>
      <w:hyperlink r:id="rId23">
        <w:r w:rsidRPr="00A22C23">
          <w:rPr>
            <w:rFonts w:asciiTheme="majorBidi" w:eastAsia="Times New Roman" w:hAnsiTheme="majorBidi" w:cstheme="majorBidi"/>
            <w:color w:val="0000FF"/>
            <w:u w:val="single"/>
          </w:rPr>
          <w:t>visc@visc.gov.lv</w:t>
        </w:r>
      </w:hyperlink>
    </w:p>
    <w:p w14:paraId="000000BD" w14:textId="77777777" w:rsidR="00D40008" w:rsidRPr="00A22C23" w:rsidRDefault="00161D43">
      <w:p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 xml:space="preserve">Datu aizsardzības speciālista kontaktinformācija: e-pasta adrese: </w:t>
      </w:r>
      <w:hyperlink r:id="rId24">
        <w:r w:rsidRPr="00A22C23">
          <w:rPr>
            <w:rFonts w:asciiTheme="majorBidi" w:eastAsia="Times New Roman" w:hAnsiTheme="majorBidi" w:cstheme="majorBidi"/>
            <w:color w:val="0000FF"/>
            <w:u w:val="single"/>
          </w:rPr>
          <w:t>datuspecialists@visc.gov.lv</w:t>
        </w:r>
      </w:hyperlink>
      <w:r w:rsidRPr="00A22C23">
        <w:rPr>
          <w:rFonts w:asciiTheme="majorBidi" w:eastAsia="Times New Roman" w:hAnsiTheme="majorBidi" w:cstheme="majorBidi"/>
        </w:rPr>
        <w:t xml:space="preserve"> </w:t>
      </w:r>
    </w:p>
    <w:p w14:paraId="000000BE" w14:textId="77777777" w:rsidR="00D40008" w:rsidRPr="00A22C23" w:rsidRDefault="00161D43">
      <w:pPr>
        <w:numPr>
          <w:ilvl w:val="0"/>
          <w:numId w:val="6"/>
        </w:numPr>
        <w:spacing w:after="0" w:line="240" w:lineRule="auto"/>
        <w:ind w:left="0" w:hanging="2"/>
        <w:jc w:val="both"/>
        <w:rPr>
          <w:rFonts w:asciiTheme="majorBidi" w:hAnsiTheme="majorBidi" w:cstheme="majorBidi"/>
        </w:rPr>
      </w:pPr>
      <w:r w:rsidRPr="00A22C23">
        <w:rPr>
          <w:rFonts w:asciiTheme="majorBidi" w:eastAsia="Times New Roman" w:hAnsiTheme="majorBidi" w:cstheme="majorBidi"/>
        </w:rPr>
        <w:t>Pasākuma organizēšanas un rīkošanas gaitā VISC var piesaistīt citus personas datu apstrādātājus, atbilstoši papildinot ar šo informāciju šo pielikumu.</w:t>
      </w:r>
    </w:p>
    <w:p w14:paraId="000000BF" w14:textId="77777777" w:rsidR="00D40008" w:rsidRPr="00A22C23" w:rsidRDefault="00D40008">
      <w:pPr>
        <w:pBdr>
          <w:top w:val="nil"/>
          <w:left w:val="nil"/>
          <w:bottom w:val="nil"/>
          <w:right w:val="nil"/>
          <w:between w:val="nil"/>
        </w:pBdr>
        <w:spacing w:after="0" w:line="240" w:lineRule="auto"/>
        <w:ind w:left="0" w:hanging="2"/>
        <w:rPr>
          <w:rFonts w:asciiTheme="majorBidi" w:eastAsia="Times New Roman" w:hAnsiTheme="majorBidi" w:cstheme="majorBidi"/>
          <w:i/>
          <w:color w:val="000000"/>
        </w:rPr>
      </w:pPr>
    </w:p>
    <w:p w14:paraId="000000C0" w14:textId="77777777" w:rsidR="00D40008" w:rsidRPr="00A22C23" w:rsidRDefault="00D40008">
      <w:pPr>
        <w:pBdr>
          <w:top w:val="nil"/>
          <w:left w:val="nil"/>
          <w:bottom w:val="nil"/>
          <w:right w:val="nil"/>
          <w:between w:val="nil"/>
        </w:pBdr>
        <w:spacing w:after="0" w:line="240" w:lineRule="auto"/>
        <w:ind w:left="0" w:hanging="2"/>
        <w:jc w:val="right"/>
        <w:rPr>
          <w:rFonts w:asciiTheme="majorBidi" w:eastAsia="Times New Roman" w:hAnsiTheme="majorBidi" w:cstheme="majorBidi"/>
          <w:i/>
          <w:color w:val="000000"/>
        </w:rPr>
      </w:pPr>
    </w:p>
    <w:p w14:paraId="000000C1" w14:textId="77777777" w:rsidR="00D40008" w:rsidRPr="00A22C23" w:rsidRDefault="00D40008">
      <w:pPr>
        <w:ind w:left="0" w:hanging="2"/>
        <w:jc w:val="right"/>
        <w:rPr>
          <w:rFonts w:asciiTheme="majorBidi" w:eastAsia="Times New Roman" w:hAnsiTheme="majorBidi" w:cstheme="majorBidi"/>
          <w:sz w:val="24"/>
          <w:szCs w:val="24"/>
          <w:highlight w:val="yellow"/>
        </w:rPr>
      </w:pPr>
    </w:p>
    <w:p w14:paraId="000000C2" w14:textId="77777777" w:rsidR="00D40008" w:rsidRPr="00A22C23" w:rsidRDefault="00D40008">
      <w:pPr>
        <w:ind w:left="0" w:hanging="2"/>
        <w:jc w:val="right"/>
        <w:rPr>
          <w:rFonts w:asciiTheme="majorBidi" w:eastAsia="Times New Roman" w:hAnsiTheme="majorBidi" w:cstheme="majorBidi"/>
          <w:sz w:val="24"/>
          <w:szCs w:val="24"/>
          <w:highlight w:val="yellow"/>
        </w:rPr>
      </w:pPr>
    </w:p>
    <w:p w14:paraId="3F6BB6B1" w14:textId="2789D5C5" w:rsidR="00A22C23" w:rsidRPr="00A22C23" w:rsidRDefault="00A22C23" w:rsidP="00A22C23">
      <w:pPr>
        <w:pageBreakBefore/>
        <w:ind w:left="0" w:hanging="2"/>
        <w:jc w:val="right"/>
        <w:rPr>
          <w:rFonts w:asciiTheme="majorBidi" w:hAnsiTheme="majorBidi" w:cstheme="majorBidi"/>
        </w:rPr>
      </w:pPr>
      <w:r w:rsidRPr="006F4DCF">
        <w:rPr>
          <w:rFonts w:asciiTheme="majorBidi" w:eastAsia="Times New Roman" w:hAnsiTheme="majorBidi" w:cstheme="majorBidi"/>
          <w:i/>
          <w:sz w:val="24"/>
          <w:szCs w:val="24"/>
        </w:rPr>
        <w:lastRenderedPageBreak/>
        <w:t>Pielikums Nr.</w:t>
      </w:r>
      <w:r w:rsidR="00B160DC" w:rsidRPr="006F4DCF">
        <w:rPr>
          <w:rFonts w:asciiTheme="majorBidi" w:eastAsia="Times New Roman" w:hAnsiTheme="majorBidi" w:cstheme="majorBidi"/>
          <w:i/>
          <w:sz w:val="24"/>
          <w:szCs w:val="24"/>
        </w:rPr>
        <w:t>2</w:t>
      </w:r>
    </w:p>
    <w:p w14:paraId="2555681E" w14:textId="22A4FE7F" w:rsidR="00A22C23" w:rsidRPr="00A22C23" w:rsidRDefault="00A22C23" w:rsidP="00A22C23">
      <w:pPr>
        <w:spacing w:after="0"/>
        <w:ind w:left="0" w:hanging="2"/>
        <w:jc w:val="center"/>
        <w:rPr>
          <w:rFonts w:asciiTheme="majorBidi" w:eastAsia="Times New Roman" w:hAnsiTheme="majorBidi" w:cstheme="majorBidi"/>
          <w:b/>
          <w:sz w:val="24"/>
          <w:szCs w:val="24"/>
        </w:rPr>
      </w:pPr>
      <w:bookmarkStart w:id="2" w:name="_Hlk157105691"/>
      <w:r w:rsidRPr="00A22C23">
        <w:rPr>
          <w:rFonts w:asciiTheme="majorBidi" w:eastAsia="Times New Roman" w:hAnsiTheme="majorBidi" w:cstheme="majorBidi"/>
          <w:b/>
          <w:sz w:val="24"/>
          <w:szCs w:val="24"/>
        </w:rPr>
        <w:t xml:space="preserve">Mūsdienu deju kolektīvu atlases </w:t>
      </w:r>
      <w:r w:rsidR="00907B7E">
        <w:rPr>
          <w:rFonts w:asciiTheme="majorBidi" w:eastAsia="Times New Roman" w:hAnsiTheme="majorBidi" w:cstheme="majorBidi"/>
          <w:b/>
          <w:sz w:val="24"/>
          <w:szCs w:val="24"/>
        </w:rPr>
        <w:t>konkurss</w:t>
      </w:r>
      <w:r w:rsidRPr="00A22C23">
        <w:rPr>
          <w:rFonts w:asciiTheme="majorBidi" w:eastAsia="Times New Roman" w:hAnsiTheme="majorBidi" w:cstheme="majorBidi"/>
          <w:b/>
          <w:sz w:val="24"/>
          <w:szCs w:val="24"/>
        </w:rPr>
        <w:t xml:space="preserve">, </w:t>
      </w:r>
    </w:p>
    <w:p w14:paraId="3139C225" w14:textId="77777777" w:rsid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gatavojoties XIII Latvijas skolu jaunatnes Dziesmu un deju svētku </w:t>
      </w:r>
    </w:p>
    <w:p w14:paraId="75B68E5C" w14:textId="24A75E76" w:rsidR="00A22C23" w:rsidRP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mūsdienu deju lieluzvedumam</w:t>
      </w:r>
      <w:r>
        <w:rPr>
          <w:rFonts w:asciiTheme="majorBidi" w:eastAsia="Times New Roman" w:hAnsiTheme="majorBidi" w:cstheme="majorBidi"/>
          <w:b/>
          <w:sz w:val="24"/>
          <w:szCs w:val="24"/>
        </w:rPr>
        <w:t xml:space="preserve"> </w:t>
      </w:r>
      <w:r w:rsidRPr="00A22C23">
        <w:rPr>
          <w:rFonts w:asciiTheme="majorBidi" w:eastAsia="Times New Roman" w:hAnsiTheme="majorBidi" w:cstheme="majorBidi"/>
          <w:b/>
          <w:sz w:val="24"/>
          <w:szCs w:val="24"/>
        </w:rPr>
        <w:t>“Kastaņa puslode”</w:t>
      </w:r>
    </w:p>
    <w:p w14:paraId="1405EE70" w14:textId="77777777" w:rsidR="00A22C23" w:rsidRPr="00A22C23" w:rsidRDefault="00A22C23" w:rsidP="00A22C23">
      <w:pPr>
        <w:spacing w:after="0"/>
        <w:ind w:left="0" w:hanging="2"/>
        <w:jc w:val="center"/>
        <w:rPr>
          <w:rFonts w:asciiTheme="majorBidi" w:hAnsiTheme="majorBidi" w:cstheme="majorBidi"/>
          <w:b/>
          <w:i/>
          <w:iCs/>
        </w:rPr>
      </w:pPr>
    </w:p>
    <w:p w14:paraId="429906D8" w14:textId="1FC1E1DB" w:rsidR="00A22C23" w:rsidRPr="00A22C23" w:rsidRDefault="00A22C23" w:rsidP="00A22C23">
      <w:pPr>
        <w:pStyle w:val="Heading1"/>
        <w:ind w:left="0" w:hanging="2"/>
        <w:jc w:val="center"/>
        <w:rPr>
          <w:rFonts w:asciiTheme="majorBidi" w:hAnsiTheme="majorBidi" w:cstheme="majorBidi"/>
          <w:snapToGrid w:val="0"/>
          <w:szCs w:val="24"/>
          <w:lang w:eastAsia="en-US"/>
        </w:rPr>
      </w:pPr>
      <w:r w:rsidRPr="00A22C23">
        <w:rPr>
          <w:rFonts w:asciiTheme="majorBidi" w:hAnsiTheme="majorBidi" w:cstheme="majorBidi"/>
          <w:szCs w:val="24"/>
        </w:rPr>
        <w:t>Mūsdienu deju kolektīvu vērtēšanas kritēriji</w:t>
      </w:r>
    </w:p>
    <w:p w14:paraId="33A2A872" w14:textId="77777777" w:rsidR="00A22C23" w:rsidRDefault="00A22C23" w:rsidP="00A22C23">
      <w:pPr>
        <w:spacing w:after="0" w:line="240" w:lineRule="auto"/>
        <w:ind w:leftChars="0" w:left="0" w:firstLineChars="0" w:firstLine="0"/>
        <w:jc w:val="both"/>
        <w:textDirection w:val="lrTb"/>
        <w:textAlignment w:val="auto"/>
        <w:outlineLvl w:val="9"/>
        <w:rPr>
          <w:rFonts w:asciiTheme="majorBidi" w:hAnsiTheme="majorBidi" w:cstheme="majorBidi"/>
          <w:b/>
          <w:sz w:val="24"/>
        </w:rPr>
      </w:pPr>
    </w:p>
    <w:bookmarkEnd w:id="2"/>
    <w:p w14:paraId="0B9B1F85" w14:textId="77777777" w:rsidR="009A0086" w:rsidRPr="0006312B" w:rsidRDefault="009A0086" w:rsidP="009A0086">
      <w:pPr>
        <w:numPr>
          <w:ilvl w:val="0"/>
          <w:numId w:val="9"/>
        </w:numPr>
        <w:spacing w:after="0" w:line="240" w:lineRule="auto"/>
        <w:ind w:leftChars="0" w:firstLineChars="0" w:hanging="2"/>
        <w:jc w:val="both"/>
        <w:textDirection w:val="lrTb"/>
        <w:textAlignment w:val="auto"/>
        <w:outlineLvl w:val="9"/>
        <w:rPr>
          <w:rFonts w:ascii="Times New Roman" w:eastAsia="Times New Roman" w:hAnsi="Times New Roman" w:cs="Times New Roman"/>
          <w:b/>
          <w:position w:val="0"/>
          <w:sz w:val="24"/>
          <w:szCs w:val="20"/>
          <w:lang w:eastAsia="lv-LV"/>
        </w:rPr>
      </w:pPr>
      <w:r w:rsidRPr="0006312B">
        <w:rPr>
          <w:rFonts w:ascii="Times New Roman" w:eastAsia="Times New Roman" w:hAnsi="Times New Roman" w:cs="Times New Roman"/>
          <w:b/>
          <w:position w:val="0"/>
          <w:sz w:val="24"/>
          <w:szCs w:val="20"/>
          <w:lang w:eastAsia="lv-LV"/>
        </w:rPr>
        <w:t>Kustību materiāla horeogrāfiskā teksta precizitāte:</w:t>
      </w:r>
    </w:p>
    <w:p w14:paraId="5914E611"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dejas kustību, zīmējuma veidošanas precizitāte (līdzināšanās, distances un intervāla saglabāšana aplī, līnijās u.c. zīmējumos);</w:t>
      </w:r>
    </w:p>
    <w:p w14:paraId="11CAEF39"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dejas pamatsoļu tehniskā izpildījuma precizitāte utml.</w:t>
      </w:r>
    </w:p>
    <w:p w14:paraId="31481767" w14:textId="77777777" w:rsidR="009A0086" w:rsidRPr="0006312B" w:rsidRDefault="009A0086" w:rsidP="009A0086">
      <w:pPr>
        <w:spacing w:after="0" w:line="240" w:lineRule="auto"/>
        <w:ind w:leftChars="0" w:left="0" w:firstLineChars="0" w:firstLine="0"/>
        <w:jc w:val="both"/>
        <w:textDirection w:val="lrTb"/>
        <w:textAlignment w:val="auto"/>
        <w:outlineLvl w:val="9"/>
        <w:rPr>
          <w:rFonts w:ascii="Times New Roman" w:eastAsia="Times New Roman" w:hAnsi="Times New Roman" w:cs="Times New Roman"/>
          <w:b/>
          <w:position w:val="0"/>
          <w:sz w:val="24"/>
          <w:szCs w:val="20"/>
          <w:lang w:eastAsia="lv-LV"/>
        </w:rPr>
      </w:pPr>
    </w:p>
    <w:tbl>
      <w:tblPr>
        <w:tblStyle w:val="TableGrid"/>
        <w:tblW w:w="0" w:type="auto"/>
        <w:tblInd w:w="720" w:type="dxa"/>
        <w:tblLook w:val="04A0" w:firstRow="1" w:lastRow="0" w:firstColumn="1" w:lastColumn="0" w:noHBand="0" w:noVBand="1"/>
      </w:tblPr>
      <w:tblGrid>
        <w:gridCol w:w="1398"/>
        <w:gridCol w:w="1456"/>
        <w:gridCol w:w="5352"/>
      </w:tblGrid>
      <w:tr w:rsidR="009A0086" w:rsidRPr="0006312B" w14:paraId="269A12B3" w14:textId="77777777" w:rsidTr="00927E86">
        <w:tc>
          <w:tcPr>
            <w:tcW w:w="1398" w:type="dxa"/>
          </w:tcPr>
          <w:p w14:paraId="35B69F03"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Punkti</w:t>
            </w:r>
          </w:p>
        </w:tc>
        <w:tc>
          <w:tcPr>
            <w:tcW w:w="1456" w:type="dxa"/>
          </w:tcPr>
          <w:p w14:paraId="39FF12B4"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p>
        </w:tc>
        <w:tc>
          <w:tcPr>
            <w:tcW w:w="5352" w:type="dxa"/>
          </w:tcPr>
          <w:p w14:paraId="097D4A5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Skaidrojums</w:t>
            </w:r>
          </w:p>
        </w:tc>
      </w:tr>
      <w:tr w:rsidR="009A0086" w:rsidRPr="0006312B" w14:paraId="4B52BC34" w14:textId="77777777" w:rsidTr="00927E86">
        <w:tc>
          <w:tcPr>
            <w:tcW w:w="1398" w:type="dxa"/>
          </w:tcPr>
          <w:p w14:paraId="7FCC12BF"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14-15</w:t>
            </w:r>
          </w:p>
        </w:tc>
        <w:tc>
          <w:tcPr>
            <w:tcW w:w="1456" w:type="dxa"/>
          </w:tcPr>
          <w:p w14:paraId="52F832A8"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Izcili</w:t>
            </w:r>
          </w:p>
        </w:tc>
        <w:tc>
          <w:tcPr>
            <w:tcW w:w="5352" w:type="dxa"/>
          </w:tcPr>
          <w:p w14:paraId="16BC27E2"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 xml:space="preserve">horeogrāfiskā teksta precizitāte izcila, precīza un pārliecinoša </w:t>
            </w:r>
          </w:p>
        </w:tc>
      </w:tr>
      <w:tr w:rsidR="009A0086" w:rsidRPr="0006312B" w14:paraId="041B9AC3" w14:textId="77777777" w:rsidTr="00927E86">
        <w:tc>
          <w:tcPr>
            <w:tcW w:w="1398" w:type="dxa"/>
          </w:tcPr>
          <w:p w14:paraId="400AEC16"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12-13</w:t>
            </w:r>
          </w:p>
        </w:tc>
        <w:tc>
          <w:tcPr>
            <w:tcW w:w="1456" w:type="dxa"/>
          </w:tcPr>
          <w:p w14:paraId="7E0FCF9F"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Teicami</w:t>
            </w:r>
          </w:p>
        </w:tc>
        <w:tc>
          <w:tcPr>
            <w:tcW w:w="5352" w:type="dxa"/>
          </w:tcPr>
          <w:p w14:paraId="3F9CF97A"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horeogrāfiskā teksta precizitāte teicama un pārliecinoša</w:t>
            </w:r>
          </w:p>
        </w:tc>
      </w:tr>
      <w:tr w:rsidR="009A0086" w:rsidRPr="0006312B" w14:paraId="247497E2" w14:textId="77777777" w:rsidTr="00927E86">
        <w:tc>
          <w:tcPr>
            <w:tcW w:w="1398" w:type="dxa"/>
          </w:tcPr>
          <w:p w14:paraId="320CCB5C"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9-11</w:t>
            </w:r>
          </w:p>
        </w:tc>
        <w:tc>
          <w:tcPr>
            <w:tcW w:w="1456" w:type="dxa"/>
          </w:tcPr>
          <w:p w14:paraId="2FE25BD2"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labi</w:t>
            </w:r>
          </w:p>
        </w:tc>
        <w:tc>
          <w:tcPr>
            <w:tcW w:w="5352" w:type="dxa"/>
          </w:tcPr>
          <w:p w14:paraId="19E94123"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horeogrāfiskā teksta precizitāte ļoti laba</w:t>
            </w:r>
          </w:p>
        </w:tc>
      </w:tr>
      <w:tr w:rsidR="009A0086" w:rsidRPr="0006312B" w14:paraId="609B8381" w14:textId="77777777" w:rsidTr="00927E86">
        <w:tc>
          <w:tcPr>
            <w:tcW w:w="1398" w:type="dxa"/>
          </w:tcPr>
          <w:p w14:paraId="27F38D7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7-8</w:t>
            </w:r>
          </w:p>
        </w:tc>
        <w:tc>
          <w:tcPr>
            <w:tcW w:w="1456" w:type="dxa"/>
          </w:tcPr>
          <w:p w14:paraId="458722A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Labi</w:t>
            </w:r>
          </w:p>
        </w:tc>
        <w:tc>
          <w:tcPr>
            <w:tcW w:w="5352" w:type="dxa"/>
          </w:tcPr>
          <w:p w14:paraId="6C49A713"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horeogrāfiskā teksta precizitāte laba, taču konstatējami atsevišķi trūkumi un nelielas kļūdas </w:t>
            </w:r>
          </w:p>
        </w:tc>
      </w:tr>
      <w:tr w:rsidR="009A0086" w:rsidRPr="0006312B" w14:paraId="78979AFD" w14:textId="77777777" w:rsidTr="00927E86">
        <w:tc>
          <w:tcPr>
            <w:tcW w:w="1398" w:type="dxa"/>
          </w:tcPr>
          <w:p w14:paraId="4910D297"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5-6</w:t>
            </w:r>
          </w:p>
        </w:tc>
        <w:tc>
          <w:tcPr>
            <w:tcW w:w="1456" w:type="dxa"/>
          </w:tcPr>
          <w:p w14:paraId="256BC5D2"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 xml:space="preserve">Viduvēji </w:t>
            </w:r>
          </w:p>
        </w:tc>
        <w:tc>
          <w:tcPr>
            <w:tcW w:w="5352" w:type="dxa"/>
          </w:tcPr>
          <w:p w14:paraId="3290D066"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horeogrāfiskā teksta precizitāte viduvēja, vērojami būtiski trūkumi horeogrāfiskā teksta precizitātē</w:t>
            </w:r>
          </w:p>
        </w:tc>
      </w:tr>
      <w:tr w:rsidR="009A0086" w:rsidRPr="0006312B" w14:paraId="102469B6" w14:textId="77777777" w:rsidTr="00927E86">
        <w:tc>
          <w:tcPr>
            <w:tcW w:w="1398" w:type="dxa"/>
          </w:tcPr>
          <w:p w14:paraId="6B21D61E"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3-4</w:t>
            </w:r>
          </w:p>
        </w:tc>
        <w:tc>
          <w:tcPr>
            <w:tcW w:w="1456" w:type="dxa"/>
          </w:tcPr>
          <w:p w14:paraId="0C2020A2"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Apmierinoši</w:t>
            </w:r>
          </w:p>
        </w:tc>
        <w:tc>
          <w:tcPr>
            <w:tcW w:w="5352" w:type="dxa"/>
          </w:tcPr>
          <w:p w14:paraId="47909156"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horeogrāfiskā teksta precizitāte apmierinoša, taču vērojamas vairākas atkārtotas būtiskas kļūdas un trūkumi</w:t>
            </w:r>
          </w:p>
        </w:tc>
      </w:tr>
      <w:tr w:rsidR="009A0086" w:rsidRPr="0006312B" w14:paraId="18B92800" w14:textId="77777777" w:rsidTr="00927E86">
        <w:tc>
          <w:tcPr>
            <w:tcW w:w="1398" w:type="dxa"/>
          </w:tcPr>
          <w:p w14:paraId="5FF819F2"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1-2</w:t>
            </w:r>
          </w:p>
        </w:tc>
        <w:tc>
          <w:tcPr>
            <w:tcW w:w="1456" w:type="dxa"/>
          </w:tcPr>
          <w:p w14:paraId="4C0846E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vāji, neapmierinoši</w:t>
            </w:r>
          </w:p>
        </w:tc>
        <w:tc>
          <w:tcPr>
            <w:tcW w:w="5352" w:type="dxa"/>
          </w:tcPr>
          <w:p w14:paraId="749524FE"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horeogrāfiskā teksta precizitāte neapmierinoša, ļoti zems izpildījuma līmenis </w:t>
            </w:r>
          </w:p>
        </w:tc>
      </w:tr>
    </w:tbl>
    <w:p w14:paraId="12404811" w14:textId="77777777" w:rsidR="009A0086" w:rsidRPr="0006312B" w:rsidRDefault="009A0086" w:rsidP="009A0086">
      <w:pPr>
        <w:spacing w:after="0" w:line="240" w:lineRule="auto"/>
        <w:ind w:leftChars="0" w:left="0" w:firstLineChars="0" w:firstLine="0"/>
        <w:contextualSpacing/>
        <w:jc w:val="both"/>
        <w:textDirection w:val="lrTb"/>
        <w:textAlignment w:val="auto"/>
        <w:outlineLvl w:val="9"/>
        <w:rPr>
          <w:rFonts w:ascii="Times New Roman" w:eastAsia="Times New Roman" w:hAnsi="Times New Roman" w:cs="Times New Roman"/>
          <w:b/>
          <w:position w:val="0"/>
          <w:sz w:val="24"/>
          <w:szCs w:val="20"/>
          <w:lang w:eastAsia="lv-LV"/>
        </w:rPr>
      </w:pPr>
    </w:p>
    <w:p w14:paraId="47197344" w14:textId="77777777" w:rsidR="009A0086" w:rsidRPr="0006312B" w:rsidRDefault="009A0086" w:rsidP="009A0086">
      <w:pPr>
        <w:numPr>
          <w:ilvl w:val="0"/>
          <w:numId w:val="9"/>
        </w:numPr>
        <w:spacing w:after="0" w:line="240" w:lineRule="auto"/>
        <w:ind w:leftChars="0" w:firstLineChars="0" w:hanging="2"/>
        <w:contextualSpacing/>
        <w:jc w:val="both"/>
        <w:textDirection w:val="lrTb"/>
        <w:textAlignment w:val="auto"/>
        <w:outlineLvl w:val="9"/>
        <w:rPr>
          <w:rFonts w:ascii="Times New Roman" w:eastAsia="Times New Roman" w:hAnsi="Times New Roman" w:cs="Times New Roman"/>
          <w:b/>
          <w:position w:val="0"/>
          <w:sz w:val="24"/>
          <w:szCs w:val="20"/>
          <w:lang w:eastAsia="lv-LV"/>
        </w:rPr>
      </w:pPr>
      <w:r w:rsidRPr="0006312B">
        <w:rPr>
          <w:rFonts w:ascii="Times New Roman" w:eastAsia="Times New Roman" w:hAnsi="Times New Roman" w:cs="Times New Roman"/>
          <w:b/>
          <w:position w:val="0"/>
          <w:sz w:val="24"/>
          <w:szCs w:val="20"/>
          <w:lang w:eastAsia="lv-LV"/>
        </w:rPr>
        <w:t>Kolektīva tehniskais izpildījums:</w:t>
      </w:r>
    </w:p>
    <w:p w14:paraId="3667CF4C"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bCs/>
          <w:position w:val="0"/>
          <w:sz w:val="24"/>
          <w:szCs w:val="20"/>
          <w:lang w:eastAsia="lv-LV"/>
        </w:rPr>
      </w:pPr>
      <w:r w:rsidRPr="0006312B">
        <w:rPr>
          <w:rFonts w:ascii="Times New Roman" w:eastAsia="Times New Roman" w:hAnsi="Times New Roman" w:cs="Times New Roman"/>
          <w:bCs/>
          <w:position w:val="0"/>
          <w:sz w:val="24"/>
          <w:szCs w:val="20"/>
          <w:lang w:eastAsia="lv-LV"/>
        </w:rPr>
        <w:t>tehniskā sagatavotība;</w:t>
      </w:r>
    </w:p>
    <w:p w14:paraId="4788570C"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bCs/>
          <w:position w:val="0"/>
          <w:sz w:val="24"/>
          <w:szCs w:val="20"/>
          <w:lang w:eastAsia="lv-LV"/>
        </w:rPr>
      </w:pPr>
      <w:r w:rsidRPr="0006312B">
        <w:rPr>
          <w:rFonts w:ascii="Times New Roman" w:eastAsia="Times New Roman" w:hAnsi="Times New Roman" w:cs="Times New Roman"/>
          <w:bCs/>
          <w:position w:val="0"/>
          <w:sz w:val="24"/>
          <w:szCs w:val="20"/>
          <w:lang w:eastAsia="lv-LV"/>
        </w:rPr>
        <w:t xml:space="preserve">dejotāju stāja utml. </w:t>
      </w:r>
    </w:p>
    <w:p w14:paraId="5480494A" w14:textId="77777777" w:rsidR="009A0086" w:rsidRPr="0006312B" w:rsidRDefault="009A0086" w:rsidP="009A0086">
      <w:pPr>
        <w:spacing w:after="0" w:line="240" w:lineRule="auto"/>
        <w:ind w:leftChars="0" w:left="1080" w:firstLineChars="0" w:firstLine="0"/>
        <w:contextualSpacing/>
        <w:jc w:val="both"/>
        <w:textDirection w:val="lrTb"/>
        <w:textAlignment w:val="auto"/>
        <w:outlineLvl w:val="9"/>
        <w:rPr>
          <w:rFonts w:ascii="Times New Roman" w:eastAsia="Times New Roman" w:hAnsi="Times New Roman" w:cs="Times New Roman"/>
          <w:bCs/>
          <w:position w:val="0"/>
          <w:sz w:val="24"/>
          <w:szCs w:val="20"/>
          <w:lang w:eastAsia="lv-LV"/>
        </w:rPr>
      </w:pPr>
    </w:p>
    <w:tbl>
      <w:tblPr>
        <w:tblStyle w:val="TableGrid"/>
        <w:tblW w:w="0" w:type="auto"/>
        <w:tblInd w:w="720" w:type="dxa"/>
        <w:tblLook w:val="04A0" w:firstRow="1" w:lastRow="0" w:firstColumn="1" w:lastColumn="0" w:noHBand="0" w:noVBand="1"/>
      </w:tblPr>
      <w:tblGrid>
        <w:gridCol w:w="1398"/>
        <w:gridCol w:w="1456"/>
        <w:gridCol w:w="5352"/>
      </w:tblGrid>
      <w:tr w:rsidR="009A0086" w:rsidRPr="0006312B" w14:paraId="0AFFEA31" w14:textId="77777777" w:rsidTr="00927E86">
        <w:tc>
          <w:tcPr>
            <w:tcW w:w="1398" w:type="dxa"/>
          </w:tcPr>
          <w:p w14:paraId="5888853B"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Punkti</w:t>
            </w:r>
          </w:p>
        </w:tc>
        <w:tc>
          <w:tcPr>
            <w:tcW w:w="1456" w:type="dxa"/>
          </w:tcPr>
          <w:p w14:paraId="086C111D"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p>
        </w:tc>
        <w:tc>
          <w:tcPr>
            <w:tcW w:w="5352" w:type="dxa"/>
          </w:tcPr>
          <w:p w14:paraId="34D92F7F"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Skaidrojums</w:t>
            </w:r>
          </w:p>
        </w:tc>
      </w:tr>
      <w:tr w:rsidR="009A0086" w:rsidRPr="0006312B" w14:paraId="68A2BFA9" w14:textId="77777777" w:rsidTr="00927E86">
        <w:tc>
          <w:tcPr>
            <w:tcW w:w="1398" w:type="dxa"/>
          </w:tcPr>
          <w:p w14:paraId="16C7FF1E"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14-15</w:t>
            </w:r>
          </w:p>
        </w:tc>
        <w:tc>
          <w:tcPr>
            <w:tcW w:w="1456" w:type="dxa"/>
          </w:tcPr>
          <w:p w14:paraId="1192E6E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Izcili</w:t>
            </w:r>
          </w:p>
        </w:tc>
        <w:tc>
          <w:tcPr>
            <w:tcW w:w="5352" w:type="dxa"/>
          </w:tcPr>
          <w:p w14:paraId="4BB13749"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kolektīva tehniskais izpildījums izcils, precīzs un pārliecinošs</w:t>
            </w:r>
          </w:p>
        </w:tc>
      </w:tr>
      <w:tr w:rsidR="009A0086" w:rsidRPr="0006312B" w14:paraId="0C5F82C4" w14:textId="77777777" w:rsidTr="00927E86">
        <w:tc>
          <w:tcPr>
            <w:tcW w:w="1398" w:type="dxa"/>
          </w:tcPr>
          <w:p w14:paraId="469FB5EC"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12-13</w:t>
            </w:r>
          </w:p>
        </w:tc>
        <w:tc>
          <w:tcPr>
            <w:tcW w:w="1456" w:type="dxa"/>
          </w:tcPr>
          <w:p w14:paraId="7812FE6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Teicami</w:t>
            </w:r>
          </w:p>
        </w:tc>
        <w:tc>
          <w:tcPr>
            <w:tcW w:w="5352" w:type="dxa"/>
          </w:tcPr>
          <w:p w14:paraId="0BB726FE"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kolektīva tehniskais izpildījums teicams un pārliecinošs</w:t>
            </w:r>
          </w:p>
        </w:tc>
      </w:tr>
      <w:tr w:rsidR="009A0086" w:rsidRPr="0006312B" w14:paraId="18564AA7" w14:textId="77777777" w:rsidTr="00927E86">
        <w:tc>
          <w:tcPr>
            <w:tcW w:w="1398" w:type="dxa"/>
          </w:tcPr>
          <w:p w14:paraId="47285E4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9-11</w:t>
            </w:r>
          </w:p>
        </w:tc>
        <w:tc>
          <w:tcPr>
            <w:tcW w:w="1456" w:type="dxa"/>
          </w:tcPr>
          <w:p w14:paraId="72B6027D"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labi</w:t>
            </w:r>
          </w:p>
        </w:tc>
        <w:tc>
          <w:tcPr>
            <w:tcW w:w="5352" w:type="dxa"/>
          </w:tcPr>
          <w:p w14:paraId="4B8A6BCC"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ļoti labs kolektīva tehniskais izpildījums</w:t>
            </w:r>
          </w:p>
        </w:tc>
      </w:tr>
      <w:tr w:rsidR="009A0086" w:rsidRPr="0006312B" w14:paraId="3C4BE69C" w14:textId="77777777" w:rsidTr="00927E86">
        <w:tc>
          <w:tcPr>
            <w:tcW w:w="1398" w:type="dxa"/>
          </w:tcPr>
          <w:p w14:paraId="417A9E77"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7-8</w:t>
            </w:r>
          </w:p>
        </w:tc>
        <w:tc>
          <w:tcPr>
            <w:tcW w:w="1456" w:type="dxa"/>
          </w:tcPr>
          <w:p w14:paraId="181E251B"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Labi</w:t>
            </w:r>
          </w:p>
        </w:tc>
        <w:tc>
          <w:tcPr>
            <w:tcW w:w="5352" w:type="dxa"/>
          </w:tcPr>
          <w:p w14:paraId="57824989"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kolektīva tehniskais izpildījums labs, taču konstatējami atsevišķi trūkumi un nelielas kļūdas </w:t>
            </w:r>
          </w:p>
        </w:tc>
      </w:tr>
      <w:tr w:rsidR="009A0086" w:rsidRPr="0006312B" w14:paraId="2594580F" w14:textId="77777777" w:rsidTr="00927E86">
        <w:tc>
          <w:tcPr>
            <w:tcW w:w="1398" w:type="dxa"/>
          </w:tcPr>
          <w:p w14:paraId="46DAC058"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5-6</w:t>
            </w:r>
          </w:p>
        </w:tc>
        <w:tc>
          <w:tcPr>
            <w:tcW w:w="1456" w:type="dxa"/>
          </w:tcPr>
          <w:p w14:paraId="5111C95C"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 xml:space="preserve">Viduvēji </w:t>
            </w:r>
          </w:p>
        </w:tc>
        <w:tc>
          <w:tcPr>
            <w:tcW w:w="5352" w:type="dxa"/>
          </w:tcPr>
          <w:p w14:paraId="32669CA6"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kolektīva tehniskais izpildījums viduvējs, vērojami būtiski trūkumi tehniskajā izpildījumā</w:t>
            </w:r>
          </w:p>
        </w:tc>
      </w:tr>
      <w:tr w:rsidR="009A0086" w:rsidRPr="0006312B" w14:paraId="74966C88" w14:textId="77777777" w:rsidTr="00927E86">
        <w:tc>
          <w:tcPr>
            <w:tcW w:w="1398" w:type="dxa"/>
          </w:tcPr>
          <w:p w14:paraId="4703036D"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3-4</w:t>
            </w:r>
          </w:p>
        </w:tc>
        <w:tc>
          <w:tcPr>
            <w:tcW w:w="1456" w:type="dxa"/>
          </w:tcPr>
          <w:p w14:paraId="59A74D7B"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Apmierinoši</w:t>
            </w:r>
          </w:p>
        </w:tc>
        <w:tc>
          <w:tcPr>
            <w:tcW w:w="5352" w:type="dxa"/>
          </w:tcPr>
          <w:p w14:paraId="02543C35"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kolektīva tehniskais izpildījums apmierinošs, taču vērojamas vairākas atkārtotas būtiskas kļūdas un trūkumi</w:t>
            </w:r>
          </w:p>
        </w:tc>
      </w:tr>
      <w:tr w:rsidR="009A0086" w:rsidRPr="0006312B" w14:paraId="0CE9DE08" w14:textId="77777777" w:rsidTr="00927E86">
        <w:tc>
          <w:tcPr>
            <w:tcW w:w="1398" w:type="dxa"/>
          </w:tcPr>
          <w:p w14:paraId="49CE8ED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1-2</w:t>
            </w:r>
          </w:p>
        </w:tc>
        <w:tc>
          <w:tcPr>
            <w:tcW w:w="1456" w:type="dxa"/>
          </w:tcPr>
          <w:p w14:paraId="144B0BE7"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vāji, neapmierinoši</w:t>
            </w:r>
          </w:p>
        </w:tc>
        <w:tc>
          <w:tcPr>
            <w:tcW w:w="5352" w:type="dxa"/>
          </w:tcPr>
          <w:p w14:paraId="1E145411"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kolektīva tehniskais izpildījums neapmierinošs, ļoti zems izpildījuma līmenis </w:t>
            </w:r>
          </w:p>
        </w:tc>
      </w:tr>
    </w:tbl>
    <w:p w14:paraId="02F781D2" w14:textId="77777777" w:rsidR="009A0086" w:rsidRPr="0006312B" w:rsidRDefault="009A0086" w:rsidP="009A0086">
      <w:pPr>
        <w:spacing w:after="0" w:line="240" w:lineRule="auto"/>
        <w:ind w:leftChars="0" w:left="0" w:firstLineChars="0" w:firstLine="0"/>
        <w:contextualSpacing/>
        <w:jc w:val="both"/>
        <w:textDirection w:val="lrTb"/>
        <w:textAlignment w:val="auto"/>
        <w:outlineLvl w:val="9"/>
        <w:rPr>
          <w:rFonts w:ascii="Times New Roman" w:eastAsia="Times New Roman" w:hAnsi="Times New Roman" w:cs="Times New Roman"/>
          <w:b/>
          <w:position w:val="0"/>
          <w:sz w:val="24"/>
          <w:szCs w:val="20"/>
          <w:lang w:eastAsia="lv-LV"/>
        </w:rPr>
      </w:pPr>
    </w:p>
    <w:p w14:paraId="6C3C0F82" w14:textId="77777777" w:rsidR="009A0086" w:rsidRPr="0006312B" w:rsidRDefault="009A0086" w:rsidP="009A0086">
      <w:pPr>
        <w:numPr>
          <w:ilvl w:val="0"/>
          <w:numId w:val="10"/>
        </w:numPr>
        <w:spacing w:after="0" w:line="240" w:lineRule="auto"/>
        <w:ind w:leftChars="0" w:left="0" w:firstLineChars="0" w:hanging="2"/>
        <w:contextualSpacing/>
        <w:jc w:val="both"/>
        <w:textDirection w:val="lrTb"/>
        <w:textAlignment w:val="auto"/>
        <w:outlineLvl w:val="9"/>
        <w:rPr>
          <w:rFonts w:ascii="Times New Roman" w:eastAsia="Times New Roman" w:hAnsi="Times New Roman" w:cs="Times New Roman"/>
          <w:b/>
          <w:position w:val="0"/>
          <w:sz w:val="24"/>
          <w:szCs w:val="20"/>
          <w:lang w:eastAsia="lv-LV"/>
        </w:rPr>
      </w:pPr>
      <w:r w:rsidRPr="0006312B">
        <w:rPr>
          <w:rFonts w:ascii="Times New Roman" w:eastAsia="Times New Roman" w:hAnsi="Times New Roman" w:cs="Times New Roman"/>
          <w:b/>
          <w:position w:val="0"/>
          <w:sz w:val="24"/>
          <w:szCs w:val="20"/>
          <w:lang w:eastAsia="lv-LV"/>
        </w:rPr>
        <w:t>Kustību materiāla mākslinieciskais izpildījums un rakstura atklāsme:</w:t>
      </w:r>
    </w:p>
    <w:p w14:paraId="572BCD3D"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kustību brīva pārvaldīšana;</w:t>
      </w:r>
    </w:p>
    <w:p w14:paraId="466D7401"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kustību, žestu, zīmējumu plašums un amplitūda;</w:t>
      </w:r>
    </w:p>
    <w:p w14:paraId="700811D8"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sadarbība kolektīvā;</w:t>
      </w:r>
    </w:p>
    <w:p w14:paraId="00A17040" w14:textId="77777777" w:rsidR="009A0086" w:rsidRPr="0006312B" w:rsidRDefault="009A0086" w:rsidP="009A0086">
      <w:pPr>
        <w:numPr>
          <w:ilvl w:val="0"/>
          <w:numId w:val="12"/>
        </w:numPr>
        <w:spacing w:after="0" w:line="240" w:lineRule="auto"/>
        <w:ind w:leftChars="0" w:firstLineChars="0"/>
        <w:contextualSpacing/>
        <w:jc w:val="both"/>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4"/>
          <w:szCs w:val="20"/>
          <w:lang w:eastAsia="lv-LV"/>
        </w:rPr>
        <w:t>kustību/dejas un idejas izpratne, stila izjūta utml.</w:t>
      </w:r>
    </w:p>
    <w:p w14:paraId="4C5C0690" w14:textId="77777777" w:rsidR="009A0086" w:rsidRPr="0006312B" w:rsidRDefault="009A0086" w:rsidP="009A0086">
      <w:pPr>
        <w:spacing w:after="0" w:line="240" w:lineRule="auto"/>
        <w:ind w:leftChars="0" w:left="0" w:firstLineChars="0" w:firstLine="0"/>
        <w:contextualSpacing/>
        <w:jc w:val="both"/>
        <w:textDirection w:val="lrTb"/>
        <w:textAlignment w:val="auto"/>
        <w:outlineLvl w:val="9"/>
        <w:rPr>
          <w:rFonts w:ascii="Times New Roman" w:eastAsia="Times New Roman" w:hAnsi="Times New Roman" w:cs="Times New Roman"/>
          <w:b/>
          <w:position w:val="0"/>
          <w:sz w:val="24"/>
          <w:szCs w:val="20"/>
          <w:lang w:eastAsia="lv-LV"/>
        </w:rPr>
      </w:pPr>
    </w:p>
    <w:tbl>
      <w:tblPr>
        <w:tblStyle w:val="TableGrid"/>
        <w:tblW w:w="0" w:type="auto"/>
        <w:tblInd w:w="720" w:type="dxa"/>
        <w:tblLook w:val="04A0" w:firstRow="1" w:lastRow="0" w:firstColumn="1" w:lastColumn="0" w:noHBand="0" w:noVBand="1"/>
      </w:tblPr>
      <w:tblGrid>
        <w:gridCol w:w="1398"/>
        <w:gridCol w:w="1456"/>
        <w:gridCol w:w="5352"/>
      </w:tblGrid>
      <w:tr w:rsidR="009A0086" w:rsidRPr="0006312B" w14:paraId="1CE717BD" w14:textId="77777777" w:rsidTr="00927E86">
        <w:tc>
          <w:tcPr>
            <w:tcW w:w="1398" w:type="dxa"/>
          </w:tcPr>
          <w:p w14:paraId="0174AED0"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Punkti</w:t>
            </w:r>
          </w:p>
        </w:tc>
        <w:tc>
          <w:tcPr>
            <w:tcW w:w="1456" w:type="dxa"/>
          </w:tcPr>
          <w:p w14:paraId="7463211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p>
        </w:tc>
        <w:tc>
          <w:tcPr>
            <w:tcW w:w="5352" w:type="dxa"/>
          </w:tcPr>
          <w:p w14:paraId="19F9BD7D"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b/>
                <w:bCs/>
                <w:i/>
                <w:iCs/>
                <w:position w:val="0"/>
                <w:sz w:val="20"/>
                <w:szCs w:val="20"/>
                <w:lang w:eastAsia="lv-LV"/>
              </w:rPr>
            </w:pPr>
            <w:r w:rsidRPr="0006312B">
              <w:rPr>
                <w:rFonts w:ascii="Times New Roman" w:eastAsia="Times New Roman" w:hAnsi="Times New Roman" w:cs="Times New Roman"/>
                <w:b/>
                <w:bCs/>
                <w:i/>
                <w:iCs/>
                <w:position w:val="0"/>
                <w:sz w:val="20"/>
                <w:szCs w:val="20"/>
                <w:lang w:eastAsia="lv-LV"/>
              </w:rPr>
              <w:t>Skaidrojums</w:t>
            </w:r>
          </w:p>
        </w:tc>
      </w:tr>
      <w:tr w:rsidR="009A0086" w:rsidRPr="0006312B" w14:paraId="5C397548" w14:textId="77777777" w:rsidTr="00927E86">
        <w:tc>
          <w:tcPr>
            <w:tcW w:w="1398" w:type="dxa"/>
          </w:tcPr>
          <w:p w14:paraId="68867165"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10</w:t>
            </w:r>
          </w:p>
        </w:tc>
        <w:tc>
          <w:tcPr>
            <w:tcW w:w="1456" w:type="dxa"/>
          </w:tcPr>
          <w:p w14:paraId="08B91154"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Izcili</w:t>
            </w:r>
          </w:p>
        </w:tc>
        <w:tc>
          <w:tcPr>
            <w:tcW w:w="5352" w:type="dxa"/>
          </w:tcPr>
          <w:p w14:paraId="3EDA6AA1"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 xml:space="preserve">mākslinieciskais izpildījums un rakstura atklāsme izcila, precīza un pārliecinoša </w:t>
            </w:r>
          </w:p>
        </w:tc>
      </w:tr>
      <w:tr w:rsidR="009A0086" w:rsidRPr="0006312B" w14:paraId="31B98697" w14:textId="77777777" w:rsidTr="00927E86">
        <w:tc>
          <w:tcPr>
            <w:tcW w:w="1398" w:type="dxa"/>
          </w:tcPr>
          <w:p w14:paraId="23554059"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9</w:t>
            </w:r>
          </w:p>
        </w:tc>
        <w:tc>
          <w:tcPr>
            <w:tcW w:w="1456" w:type="dxa"/>
          </w:tcPr>
          <w:p w14:paraId="18924D1B"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Teicami</w:t>
            </w:r>
          </w:p>
        </w:tc>
        <w:tc>
          <w:tcPr>
            <w:tcW w:w="5352" w:type="dxa"/>
          </w:tcPr>
          <w:p w14:paraId="3FA4D62E"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mākslinieciskais izpildījums un rakstura atklāsme teicama un pārliecinoša</w:t>
            </w:r>
          </w:p>
        </w:tc>
      </w:tr>
      <w:tr w:rsidR="009A0086" w:rsidRPr="0006312B" w14:paraId="62307441" w14:textId="77777777" w:rsidTr="00927E86">
        <w:tc>
          <w:tcPr>
            <w:tcW w:w="1398" w:type="dxa"/>
          </w:tcPr>
          <w:p w14:paraId="356D2D91"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8</w:t>
            </w:r>
          </w:p>
        </w:tc>
        <w:tc>
          <w:tcPr>
            <w:tcW w:w="1456" w:type="dxa"/>
          </w:tcPr>
          <w:p w14:paraId="3879DDEE"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labi</w:t>
            </w:r>
          </w:p>
        </w:tc>
        <w:tc>
          <w:tcPr>
            <w:tcW w:w="5352" w:type="dxa"/>
          </w:tcPr>
          <w:p w14:paraId="3643CD87"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mākslinieciskais izpildījums un rakstura atklāsme ļoti laba</w:t>
            </w:r>
          </w:p>
        </w:tc>
      </w:tr>
      <w:tr w:rsidR="009A0086" w:rsidRPr="0006312B" w14:paraId="557139E1" w14:textId="77777777" w:rsidTr="00927E86">
        <w:tc>
          <w:tcPr>
            <w:tcW w:w="1398" w:type="dxa"/>
          </w:tcPr>
          <w:p w14:paraId="77E8D500"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lastRenderedPageBreak/>
              <w:t>7</w:t>
            </w:r>
          </w:p>
        </w:tc>
        <w:tc>
          <w:tcPr>
            <w:tcW w:w="1456" w:type="dxa"/>
          </w:tcPr>
          <w:p w14:paraId="3A4056B7"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Labi</w:t>
            </w:r>
          </w:p>
        </w:tc>
        <w:tc>
          <w:tcPr>
            <w:tcW w:w="5352" w:type="dxa"/>
          </w:tcPr>
          <w:p w14:paraId="514B6BBE"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mākslinieciskais izpildījums un rakstura atklāsme laba, taču konstatējami atsevišķi trūkumi un nelielas kļūdas </w:t>
            </w:r>
          </w:p>
        </w:tc>
      </w:tr>
      <w:tr w:rsidR="009A0086" w:rsidRPr="0006312B" w14:paraId="1427F39C" w14:textId="77777777" w:rsidTr="00927E86">
        <w:tc>
          <w:tcPr>
            <w:tcW w:w="1398" w:type="dxa"/>
          </w:tcPr>
          <w:p w14:paraId="73C64F1E" w14:textId="59C156FB" w:rsidR="009A0086" w:rsidRPr="0006312B" w:rsidRDefault="00B160DC"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C50661">
              <w:rPr>
                <w:rFonts w:ascii="Times New Roman" w:eastAsia="Times New Roman" w:hAnsi="Times New Roman" w:cs="Times New Roman"/>
                <w:position w:val="0"/>
                <w:sz w:val="20"/>
                <w:szCs w:val="20"/>
                <w:lang w:eastAsia="lv-LV"/>
              </w:rPr>
              <w:t>5-</w:t>
            </w:r>
            <w:r w:rsidR="009A0086" w:rsidRPr="00C50661">
              <w:rPr>
                <w:rFonts w:ascii="Times New Roman" w:eastAsia="Times New Roman" w:hAnsi="Times New Roman" w:cs="Times New Roman"/>
                <w:position w:val="0"/>
                <w:sz w:val="20"/>
                <w:szCs w:val="20"/>
                <w:lang w:eastAsia="lv-LV"/>
              </w:rPr>
              <w:t>6</w:t>
            </w:r>
          </w:p>
        </w:tc>
        <w:tc>
          <w:tcPr>
            <w:tcW w:w="1456" w:type="dxa"/>
          </w:tcPr>
          <w:p w14:paraId="19D61EB2"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 xml:space="preserve">Viduvēji </w:t>
            </w:r>
          </w:p>
        </w:tc>
        <w:tc>
          <w:tcPr>
            <w:tcW w:w="5352" w:type="dxa"/>
          </w:tcPr>
          <w:p w14:paraId="4664629D"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mākslinieciskais izpildījums un rakstura atklāsme viduvēja, vērojami būtiski trūkumi horeogrāfiskā teksta precizitātē</w:t>
            </w:r>
          </w:p>
        </w:tc>
      </w:tr>
      <w:tr w:rsidR="009A0086" w:rsidRPr="0006312B" w14:paraId="73F6A4DA" w14:textId="77777777" w:rsidTr="00927E86">
        <w:tc>
          <w:tcPr>
            <w:tcW w:w="1398" w:type="dxa"/>
          </w:tcPr>
          <w:p w14:paraId="5BB96197"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3-4</w:t>
            </w:r>
          </w:p>
        </w:tc>
        <w:tc>
          <w:tcPr>
            <w:tcW w:w="1456" w:type="dxa"/>
          </w:tcPr>
          <w:p w14:paraId="71E1C75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Apmierinoši</w:t>
            </w:r>
          </w:p>
        </w:tc>
        <w:tc>
          <w:tcPr>
            <w:tcW w:w="5352" w:type="dxa"/>
          </w:tcPr>
          <w:p w14:paraId="7DA9BE4E"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mākslinieciskais izpildījums un rakstura atklāsme apmierinoša, taču vērojamas vairākas atkārtotas būtiskas kļūdas un trūkumi</w:t>
            </w:r>
          </w:p>
        </w:tc>
      </w:tr>
      <w:tr w:rsidR="009A0086" w:rsidRPr="0006312B" w14:paraId="6BBD0A5F" w14:textId="77777777" w:rsidTr="00927E86">
        <w:tc>
          <w:tcPr>
            <w:tcW w:w="1398" w:type="dxa"/>
          </w:tcPr>
          <w:p w14:paraId="581F3C66"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1-3</w:t>
            </w:r>
          </w:p>
        </w:tc>
        <w:tc>
          <w:tcPr>
            <w:tcW w:w="1456" w:type="dxa"/>
          </w:tcPr>
          <w:p w14:paraId="415D02FA" w14:textId="77777777" w:rsidR="009A0086" w:rsidRPr="0006312B" w:rsidRDefault="009A0086" w:rsidP="009A0086">
            <w:pPr>
              <w:ind w:leftChars="0" w:left="0" w:firstLineChars="0" w:hanging="2"/>
              <w:contextualSpacing/>
              <w:jc w:val="center"/>
              <w:textDirection w:val="lrTb"/>
              <w:textAlignment w:val="auto"/>
              <w:outlineLvl w:val="9"/>
              <w:rPr>
                <w:rFonts w:ascii="Times New Roman" w:eastAsia="Times New Roman" w:hAnsi="Times New Roman" w:cs="Times New Roman"/>
                <w:position w:val="0"/>
                <w:sz w:val="20"/>
                <w:szCs w:val="20"/>
                <w:lang w:eastAsia="lv-LV"/>
              </w:rPr>
            </w:pPr>
            <w:r w:rsidRPr="0006312B">
              <w:rPr>
                <w:rFonts w:ascii="Times New Roman" w:eastAsia="Times New Roman" w:hAnsi="Times New Roman" w:cs="Times New Roman"/>
                <w:position w:val="0"/>
                <w:sz w:val="20"/>
                <w:szCs w:val="20"/>
                <w:lang w:eastAsia="lv-LV"/>
              </w:rPr>
              <w:t>Ļoti vāji, neapmierinoši</w:t>
            </w:r>
          </w:p>
        </w:tc>
        <w:tc>
          <w:tcPr>
            <w:tcW w:w="5352" w:type="dxa"/>
          </w:tcPr>
          <w:p w14:paraId="2847F635" w14:textId="77777777" w:rsidR="009A0086" w:rsidRPr="0006312B" w:rsidRDefault="009A0086" w:rsidP="009A0086">
            <w:pPr>
              <w:ind w:leftChars="0" w:left="0" w:firstLineChars="0" w:hanging="2"/>
              <w:contextualSpacing/>
              <w:textDirection w:val="lrTb"/>
              <w:textAlignment w:val="auto"/>
              <w:outlineLvl w:val="9"/>
              <w:rPr>
                <w:rFonts w:ascii="Times New Roman" w:eastAsia="Times New Roman" w:hAnsi="Times New Roman" w:cs="Times New Roman"/>
                <w:position w:val="0"/>
                <w:sz w:val="24"/>
                <w:szCs w:val="20"/>
                <w:lang w:eastAsia="lv-LV"/>
              </w:rPr>
            </w:pPr>
            <w:r w:rsidRPr="0006312B">
              <w:rPr>
                <w:rFonts w:ascii="Times New Roman" w:eastAsia="Times New Roman" w:hAnsi="Times New Roman" w:cs="Times New Roman"/>
                <w:position w:val="0"/>
                <w:sz w:val="20"/>
                <w:szCs w:val="20"/>
                <w:lang w:eastAsia="lv-LV"/>
              </w:rPr>
              <w:t xml:space="preserve">mākslinieciskais izpildījums un rakstura atklāsme neapmierinoša, ļoti zems izpildījuma līmenis </w:t>
            </w:r>
          </w:p>
        </w:tc>
      </w:tr>
    </w:tbl>
    <w:p w14:paraId="468EC782" w14:textId="77777777" w:rsidR="00D40008" w:rsidRPr="0006312B" w:rsidRDefault="00D40008">
      <w:pPr>
        <w:ind w:left="0" w:hanging="2"/>
        <w:rPr>
          <w:rFonts w:asciiTheme="majorBidi" w:eastAsia="Times New Roman" w:hAnsiTheme="majorBidi" w:cstheme="majorBidi"/>
        </w:rPr>
        <w:sectPr w:rsidR="00D40008" w:rsidRPr="0006312B" w:rsidSect="003775C1">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701" w:header="142" w:footer="391" w:gutter="0"/>
          <w:pgNumType w:start="1"/>
          <w:cols w:space="720"/>
        </w:sectPr>
      </w:pPr>
    </w:p>
    <w:p w14:paraId="0000017D" w14:textId="7B874DC9" w:rsidR="00D40008" w:rsidRPr="00A22C23" w:rsidRDefault="00161D43" w:rsidP="00A22C23">
      <w:pPr>
        <w:ind w:leftChars="0" w:left="0" w:firstLineChars="0" w:firstLine="0"/>
        <w:jc w:val="right"/>
        <w:textDirection w:val="lrTb"/>
        <w:textAlignment w:val="auto"/>
        <w:outlineLvl w:val="9"/>
        <w:rPr>
          <w:rFonts w:asciiTheme="majorBidi" w:eastAsia="Times New Roman" w:hAnsiTheme="majorBidi" w:cstheme="majorBidi"/>
          <w:i/>
          <w:sz w:val="24"/>
          <w:szCs w:val="24"/>
        </w:rPr>
      </w:pPr>
      <w:r w:rsidRPr="00A85236">
        <w:rPr>
          <w:rFonts w:asciiTheme="majorBidi" w:eastAsia="Times New Roman" w:hAnsiTheme="majorBidi" w:cstheme="majorBidi"/>
          <w:i/>
          <w:sz w:val="24"/>
          <w:szCs w:val="24"/>
        </w:rPr>
        <w:lastRenderedPageBreak/>
        <w:t>pielikums Nr.</w:t>
      </w:r>
      <w:r w:rsidR="00B160DC" w:rsidRPr="00A85236">
        <w:rPr>
          <w:rFonts w:asciiTheme="majorBidi" w:eastAsia="Times New Roman" w:hAnsiTheme="majorBidi" w:cstheme="majorBidi"/>
          <w:i/>
          <w:sz w:val="24"/>
          <w:szCs w:val="24"/>
        </w:rPr>
        <w:t>3</w:t>
      </w:r>
    </w:p>
    <w:p w14:paraId="0000017E" w14:textId="02A8D41A" w:rsidR="00D40008" w:rsidRP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Mūsdienu deju kolektīvu atlases </w:t>
      </w:r>
      <w:r w:rsidR="00907B7E">
        <w:rPr>
          <w:rFonts w:asciiTheme="majorBidi" w:eastAsia="Times New Roman" w:hAnsiTheme="majorBidi" w:cstheme="majorBidi"/>
          <w:b/>
          <w:sz w:val="24"/>
          <w:szCs w:val="24"/>
        </w:rPr>
        <w:t>konkurss</w:t>
      </w:r>
      <w:r w:rsidRPr="00A22C23">
        <w:rPr>
          <w:rFonts w:asciiTheme="majorBidi" w:eastAsia="Times New Roman" w:hAnsiTheme="majorBidi" w:cstheme="majorBidi"/>
          <w:b/>
          <w:sz w:val="24"/>
          <w:szCs w:val="24"/>
        </w:rPr>
        <w:t xml:space="preserve">, </w:t>
      </w:r>
    </w:p>
    <w:p w14:paraId="7091A926" w14:textId="77777777" w:rsidR="00A22C23" w:rsidRDefault="00161D4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gatavojoties XIII Latvijas skolu jaunatnes Dziesmu un deju svētku </w:t>
      </w:r>
    </w:p>
    <w:p w14:paraId="00000180" w14:textId="36D7428C" w:rsidR="00D40008" w:rsidRPr="00A22C23" w:rsidRDefault="00161D4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mūsdienu deju lieluzvedumam</w:t>
      </w:r>
      <w:r w:rsidR="00A22C23">
        <w:rPr>
          <w:rFonts w:asciiTheme="majorBidi" w:eastAsia="Times New Roman" w:hAnsiTheme="majorBidi" w:cstheme="majorBidi"/>
          <w:b/>
          <w:sz w:val="24"/>
          <w:szCs w:val="24"/>
        </w:rPr>
        <w:t xml:space="preserve"> </w:t>
      </w:r>
      <w:r w:rsidRPr="00A22C23">
        <w:rPr>
          <w:rFonts w:asciiTheme="majorBidi" w:eastAsia="Times New Roman" w:hAnsiTheme="majorBidi" w:cstheme="majorBidi"/>
          <w:b/>
          <w:sz w:val="24"/>
          <w:szCs w:val="24"/>
        </w:rPr>
        <w:t>“Kastaņa puslode”</w:t>
      </w:r>
    </w:p>
    <w:p w14:paraId="00000181"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 VĒRTĒŠANAS LAPA</w:t>
      </w:r>
    </w:p>
    <w:p w14:paraId="00000182" w14:textId="77777777" w:rsidR="00D40008" w:rsidRPr="00A22C23" w:rsidRDefault="00161D43">
      <w:pPr>
        <w:spacing w:before="240" w:after="0"/>
        <w:ind w:left="0" w:hanging="2"/>
        <w:jc w:val="center"/>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______________________________</w:t>
      </w:r>
      <w:r w:rsidRPr="00A22C23">
        <w:rPr>
          <w:rFonts w:asciiTheme="majorBidi" w:eastAsia="Times New Roman" w:hAnsiTheme="majorBidi" w:cstheme="majorBidi"/>
          <w:sz w:val="24"/>
          <w:szCs w:val="24"/>
        </w:rPr>
        <w:t xml:space="preserve"> (norises vieta)</w:t>
      </w:r>
    </w:p>
    <w:p w14:paraId="00000183" w14:textId="77777777" w:rsidR="00D40008" w:rsidRPr="00A22C23" w:rsidRDefault="00161D43">
      <w:pPr>
        <w:spacing w:before="240" w:after="0"/>
        <w:ind w:left="0" w:hanging="2"/>
        <w:jc w:val="center"/>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____________________________</w:t>
      </w:r>
      <w:r w:rsidRPr="00A22C23">
        <w:rPr>
          <w:rFonts w:asciiTheme="majorBidi" w:eastAsia="Times New Roman" w:hAnsiTheme="majorBidi" w:cstheme="majorBidi"/>
          <w:sz w:val="24"/>
          <w:szCs w:val="24"/>
        </w:rPr>
        <w:t xml:space="preserve"> (norises laiks)</w:t>
      </w:r>
    </w:p>
    <w:p w14:paraId="00000184" w14:textId="77777777" w:rsidR="00D40008" w:rsidRPr="00A22C23" w:rsidRDefault="00161D43">
      <w:pPr>
        <w:spacing w:before="240" w:after="0"/>
        <w:ind w:left="0" w:hanging="2"/>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 xml:space="preserve"> </w:t>
      </w:r>
      <w:r w:rsidRPr="00A22C23">
        <w:rPr>
          <w:rFonts w:asciiTheme="majorBidi" w:eastAsia="Times New Roman" w:hAnsiTheme="majorBidi" w:cstheme="majorBidi"/>
          <w:sz w:val="24"/>
          <w:szCs w:val="24"/>
        </w:rPr>
        <w:t>Vecuma un kvalitātes grupa___________________________</w:t>
      </w:r>
    </w:p>
    <w:tbl>
      <w:tblPr>
        <w:tblStyle w:val="ab"/>
        <w:tblW w:w="14458" w:type="dxa"/>
        <w:tblInd w:w="418" w:type="dxa"/>
        <w:tblBorders>
          <w:top w:val="nil"/>
          <w:left w:val="nil"/>
          <w:bottom w:val="nil"/>
          <w:right w:val="nil"/>
          <w:insideH w:val="nil"/>
          <w:insideV w:val="nil"/>
        </w:tblBorders>
        <w:tblLayout w:type="fixed"/>
        <w:tblLook w:val="0600" w:firstRow="0" w:lastRow="0" w:firstColumn="0" w:lastColumn="0" w:noHBand="1" w:noVBand="1"/>
      </w:tblPr>
      <w:tblGrid>
        <w:gridCol w:w="992"/>
        <w:gridCol w:w="3777"/>
        <w:gridCol w:w="1418"/>
        <w:gridCol w:w="1417"/>
        <w:gridCol w:w="1609"/>
        <w:gridCol w:w="1134"/>
        <w:gridCol w:w="4111"/>
      </w:tblGrid>
      <w:tr w:rsidR="00D40008" w:rsidRPr="00A22C23" w14:paraId="48E9951E" w14:textId="77777777" w:rsidTr="00634907">
        <w:trPr>
          <w:trHeight w:val="360"/>
        </w:trPr>
        <w:tc>
          <w:tcPr>
            <w:tcW w:w="992" w:type="dxa"/>
            <w:vMerge w:val="restart"/>
            <w:tcBorders>
              <w:top w:val="single" w:sz="6" w:space="0" w:color="000000"/>
              <w:left w:val="single" w:sz="6" w:space="0" w:color="000000"/>
              <w:bottom w:val="nil"/>
              <w:right w:val="single" w:sz="6" w:space="0" w:color="000000"/>
            </w:tcBorders>
            <w:tcMar>
              <w:top w:w="0" w:type="dxa"/>
              <w:left w:w="100" w:type="dxa"/>
              <w:bottom w:w="0" w:type="dxa"/>
              <w:right w:w="100" w:type="dxa"/>
            </w:tcMar>
          </w:tcPr>
          <w:p w14:paraId="00000185"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sz w:val="24"/>
                <w:szCs w:val="24"/>
              </w:rPr>
              <w:t xml:space="preserve"> </w:t>
            </w:r>
            <w:r w:rsidRPr="00A22C23">
              <w:rPr>
                <w:rFonts w:asciiTheme="majorBidi" w:eastAsia="Times New Roman" w:hAnsiTheme="majorBidi" w:cstheme="majorBidi"/>
                <w:b/>
                <w:sz w:val="24"/>
                <w:szCs w:val="24"/>
              </w:rPr>
              <w:t>Nr.p.k.</w:t>
            </w:r>
          </w:p>
        </w:tc>
        <w:tc>
          <w:tcPr>
            <w:tcW w:w="3777" w:type="dxa"/>
            <w:vMerge w:val="restart"/>
            <w:tcBorders>
              <w:top w:val="single" w:sz="6" w:space="0" w:color="000000"/>
              <w:left w:val="nil"/>
              <w:bottom w:val="nil"/>
              <w:right w:val="single" w:sz="6" w:space="0" w:color="000000"/>
            </w:tcBorders>
            <w:tcMar>
              <w:top w:w="0" w:type="dxa"/>
              <w:left w:w="100" w:type="dxa"/>
              <w:bottom w:w="0" w:type="dxa"/>
              <w:right w:w="100" w:type="dxa"/>
            </w:tcMar>
          </w:tcPr>
          <w:p w14:paraId="00000186" w14:textId="68F50E85" w:rsidR="00D40008" w:rsidRPr="00A22C23" w:rsidRDefault="00161D43">
            <w:pPr>
              <w:spacing w:before="240" w:after="0"/>
              <w:ind w:left="0" w:hanging="2"/>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 Šifrēts kolektīva nosaukums</w:t>
            </w:r>
            <w:r w:rsidR="00A22C23">
              <w:rPr>
                <w:rFonts w:asciiTheme="majorBidi" w:eastAsia="Times New Roman" w:hAnsiTheme="majorBidi" w:cstheme="majorBidi"/>
                <w:b/>
                <w:sz w:val="24"/>
                <w:szCs w:val="24"/>
              </w:rPr>
              <w:t xml:space="preserve"> un/vai dejotāju numurs pēc kārtas</w:t>
            </w:r>
          </w:p>
          <w:p w14:paraId="00000187"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 </w:t>
            </w:r>
          </w:p>
        </w:tc>
        <w:tc>
          <w:tcPr>
            <w:tcW w:w="4444"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188"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Vērtējums</w:t>
            </w:r>
          </w:p>
        </w:tc>
        <w:tc>
          <w:tcPr>
            <w:tcW w:w="1134" w:type="dxa"/>
            <w:tcBorders>
              <w:top w:val="single" w:sz="6" w:space="0" w:color="000000"/>
              <w:left w:val="nil"/>
              <w:bottom w:val="nil"/>
              <w:right w:val="single" w:sz="6" w:space="0" w:color="000000"/>
            </w:tcBorders>
            <w:shd w:val="clear" w:color="auto" w:fill="auto"/>
            <w:tcMar>
              <w:top w:w="0" w:type="dxa"/>
              <w:left w:w="100" w:type="dxa"/>
              <w:bottom w:w="0" w:type="dxa"/>
              <w:right w:w="100" w:type="dxa"/>
            </w:tcMar>
          </w:tcPr>
          <w:p w14:paraId="0000018C"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Kopā</w:t>
            </w:r>
          </w:p>
        </w:tc>
        <w:tc>
          <w:tcPr>
            <w:tcW w:w="4111" w:type="dxa"/>
            <w:tcBorders>
              <w:top w:val="single" w:sz="6" w:space="0" w:color="000000"/>
              <w:left w:val="nil"/>
              <w:bottom w:val="nil"/>
              <w:right w:val="single" w:sz="6" w:space="0" w:color="000000"/>
            </w:tcBorders>
            <w:shd w:val="clear" w:color="auto" w:fill="auto"/>
            <w:tcMar>
              <w:top w:w="0" w:type="dxa"/>
              <w:left w:w="100" w:type="dxa"/>
              <w:bottom w:w="0" w:type="dxa"/>
              <w:right w:w="100" w:type="dxa"/>
            </w:tcMar>
          </w:tcPr>
          <w:p w14:paraId="0000018D" w14:textId="77777777" w:rsidR="00D40008" w:rsidRPr="00A22C23" w:rsidRDefault="00161D43">
            <w:pPr>
              <w:spacing w:before="240"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Piezīmes</w:t>
            </w:r>
          </w:p>
        </w:tc>
      </w:tr>
      <w:tr w:rsidR="00634907" w:rsidRPr="00A22C23" w14:paraId="440A74F1" w14:textId="77777777" w:rsidTr="00634907">
        <w:trPr>
          <w:trHeight w:val="1875"/>
        </w:trPr>
        <w:tc>
          <w:tcPr>
            <w:tcW w:w="992" w:type="dxa"/>
            <w:vMerge/>
            <w:tcBorders>
              <w:top w:val="single" w:sz="6" w:space="0" w:color="000000"/>
              <w:left w:val="single" w:sz="6" w:space="0" w:color="000000"/>
              <w:bottom w:val="nil"/>
              <w:right w:val="single" w:sz="6" w:space="0" w:color="000000"/>
            </w:tcBorders>
            <w:tcMar>
              <w:top w:w="0" w:type="dxa"/>
              <w:left w:w="100" w:type="dxa"/>
              <w:bottom w:w="0" w:type="dxa"/>
              <w:right w:w="100" w:type="dxa"/>
            </w:tcMar>
          </w:tcPr>
          <w:p w14:paraId="0000018E" w14:textId="77777777" w:rsidR="00634907" w:rsidRPr="00A22C23" w:rsidRDefault="00634907">
            <w:pPr>
              <w:widowControl w:val="0"/>
              <w:pBdr>
                <w:top w:val="nil"/>
                <w:left w:val="nil"/>
                <w:bottom w:val="nil"/>
                <w:right w:val="nil"/>
                <w:between w:val="nil"/>
              </w:pBdr>
              <w:spacing w:after="0"/>
              <w:ind w:left="0" w:hanging="2"/>
              <w:rPr>
                <w:rFonts w:asciiTheme="majorBidi" w:eastAsia="Times New Roman" w:hAnsiTheme="majorBidi" w:cstheme="majorBidi"/>
                <w:b/>
                <w:sz w:val="24"/>
                <w:szCs w:val="24"/>
              </w:rPr>
            </w:pPr>
          </w:p>
        </w:tc>
        <w:tc>
          <w:tcPr>
            <w:tcW w:w="3777" w:type="dxa"/>
            <w:vMerge/>
            <w:tcBorders>
              <w:top w:val="single" w:sz="6" w:space="0" w:color="000000"/>
              <w:left w:val="nil"/>
              <w:bottom w:val="nil"/>
              <w:right w:val="single" w:sz="6" w:space="0" w:color="000000"/>
            </w:tcBorders>
            <w:tcMar>
              <w:top w:w="0" w:type="dxa"/>
              <w:left w:w="100" w:type="dxa"/>
              <w:bottom w:w="0" w:type="dxa"/>
              <w:right w:w="100" w:type="dxa"/>
            </w:tcMar>
          </w:tcPr>
          <w:p w14:paraId="0000018F" w14:textId="77777777" w:rsidR="00634907" w:rsidRPr="00A22C23" w:rsidRDefault="00634907">
            <w:pPr>
              <w:widowControl w:val="0"/>
              <w:pBdr>
                <w:top w:val="nil"/>
                <w:left w:val="nil"/>
                <w:bottom w:val="nil"/>
                <w:right w:val="nil"/>
                <w:between w:val="nil"/>
              </w:pBdr>
              <w:spacing w:after="0"/>
              <w:ind w:left="0" w:hanging="2"/>
              <w:rPr>
                <w:rFonts w:asciiTheme="majorBidi" w:eastAsia="Times New Roman" w:hAnsiTheme="majorBidi" w:cstheme="majorBidi"/>
                <w:b/>
                <w:sz w:val="24"/>
                <w:szCs w:val="24"/>
              </w:rPr>
            </w:pP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74592A" w14:textId="4AAD11A0" w:rsidR="00634907" w:rsidRPr="00A22C23" w:rsidRDefault="00634907" w:rsidP="00634907">
            <w:pPr>
              <w:spacing w:after="0"/>
              <w:ind w:left="0" w:hanging="2"/>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Kustību materiāla horeogrāfiskā teksta precizitāte</w:t>
            </w:r>
          </w:p>
          <w:p w14:paraId="6C8A0AC7" w14:textId="77777777" w:rsidR="00634907" w:rsidRPr="00A22C23" w:rsidRDefault="00634907" w:rsidP="00634907">
            <w:pPr>
              <w:spacing w:after="0"/>
              <w:ind w:left="0" w:hanging="2"/>
              <w:rPr>
                <w:rFonts w:asciiTheme="majorBidi" w:eastAsia="Times New Roman" w:hAnsiTheme="majorBidi" w:cstheme="majorBidi"/>
                <w:sz w:val="18"/>
                <w:szCs w:val="18"/>
              </w:rPr>
            </w:pPr>
          </w:p>
          <w:p w14:paraId="00000191" w14:textId="4251BECB" w:rsidR="00634907" w:rsidRPr="00A22C23" w:rsidRDefault="00634907" w:rsidP="00634907">
            <w:pPr>
              <w:spacing w:after="0"/>
              <w:ind w:left="0" w:hanging="2"/>
              <w:jc w:val="center"/>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Max 15</w:t>
            </w:r>
          </w:p>
        </w:tc>
        <w:tc>
          <w:tcPr>
            <w:tcW w:w="141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BB4760" w14:textId="4F6FC8D7" w:rsidR="00634907" w:rsidRPr="00A22C23" w:rsidRDefault="00634907" w:rsidP="00634907">
            <w:pPr>
              <w:spacing w:after="0"/>
              <w:ind w:left="0" w:hanging="2"/>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Kolektīva tehniskais izpildījums</w:t>
            </w:r>
          </w:p>
          <w:p w14:paraId="0E78C869" w14:textId="77777777" w:rsidR="00634907" w:rsidRPr="00A22C23" w:rsidRDefault="00634907" w:rsidP="00634907">
            <w:pPr>
              <w:spacing w:after="0"/>
              <w:ind w:left="0" w:hanging="2"/>
              <w:rPr>
                <w:rFonts w:asciiTheme="majorBidi" w:eastAsia="Times New Roman" w:hAnsiTheme="majorBidi" w:cstheme="majorBidi"/>
                <w:sz w:val="18"/>
                <w:szCs w:val="18"/>
              </w:rPr>
            </w:pPr>
          </w:p>
          <w:p w14:paraId="00000193" w14:textId="157BF4EC" w:rsidR="00634907" w:rsidRPr="00A22C23" w:rsidRDefault="00634907" w:rsidP="00634907">
            <w:pPr>
              <w:spacing w:after="0"/>
              <w:ind w:left="0" w:hanging="2"/>
              <w:jc w:val="center"/>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Max 15</w:t>
            </w:r>
          </w:p>
        </w:tc>
        <w:tc>
          <w:tcPr>
            <w:tcW w:w="16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759C5F1" w14:textId="06CC6477" w:rsidR="00634907" w:rsidRPr="00A22C23" w:rsidRDefault="00634907" w:rsidP="00634907">
            <w:pPr>
              <w:spacing w:after="0"/>
              <w:ind w:left="0" w:hanging="2"/>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Kustību materiāla mākslinieciskais izpildījums, rakstura atklāsme un kolektīva kopiespaids</w:t>
            </w:r>
          </w:p>
          <w:p w14:paraId="6A36D98F" w14:textId="77777777" w:rsidR="00634907" w:rsidRPr="00A22C23" w:rsidRDefault="00634907" w:rsidP="00634907">
            <w:pPr>
              <w:spacing w:after="0"/>
              <w:ind w:left="0" w:hanging="2"/>
              <w:rPr>
                <w:rFonts w:asciiTheme="majorBidi" w:eastAsia="Times New Roman" w:hAnsiTheme="majorBidi" w:cstheme="majorBidi"/>
                <w:sz w:val="18"/>
                <w:szCs w:val="18"/>
              </w:rPr>
            </w:pPr>
          </w:p>
          <w:p w14:paraId="00000197" w14:textId="1A0B63AD" w:rsidR="00634907" w:rsidRPr="00A22C23" w:rsidRDefault="00634907" w:rsidP="00634907">
            <w:pPr>
              <w:spacing w:after="0"/>
              <w:ind w:left="0" w:hanging="2"/>
              <w:jc w:val="center"/>
              <w:rPr>
                <w:rFonts w:asciiTheme="majorBidi" w:eastAsia="Times New Roman" w:hAnsiTheme="majorBidi" w:cstheme="majorBidi"/>
                <w:sz w:val="18"/>
                <w:szCs w:val="18"/>
              </w:rPr>
            </w:pPr>
            <w:r w:rsidRPr="00A22C23">
              <w:rPr>
                <w:rFonts w:asciiTheme="majorBidi" w:eastAsia="Times New Roman" w:hAnsiTheme="majorBidi" w:cstheme="majorBidi"/>
                <w:sz w:val="18"/>
                <w:szCs w:val="18"/>
              </w:rPr>
              <w:t>Max 10</w:t>
            </w:r>
          </w:p>
        </w:tc>
        <w:tc>
          <w:tcPr>
            <w:tcW w:w="1134" w:type="dxa"/>
            <w:tcBorders>
              <w:top w:val="single" w:sz="6" w:space="0" w:color="000000"/>
              <w:left w:val="nil"/>
              <w:bottom w:val="nil"/>
              <w:right w:val="single" w:sz="6" w:space="0" w:color="000000"/>
            </w:tcBorders>
            <w:shd w:val="clear" w:color="auto" w:fill="auto"/>
            <w:tcMar>
              <w:top w:w="0" w:type="dxa"/>
              <w:left w:w="100" w:type="dxa"/>
              <w:bottom w:w="0" w:type="dxa"/>
              <w:right w:w="100" w:type="dxa"/>
            </w:tcMar>
          </w:tcPr>
          <w:p w14:paraId="00000198" w14:textId="77777777" w:rsidR="00634907" w:rsidRPr="00A22C23" w:rsidRDefault="00634907">
            <w:pPr>
              <w:widowControl w:val="0"/>
              <w:pBdr>
                <w:top w:val="nil"/>
                <w:left w:val="nil"/>
                <w:bottom w:val="nil"/>
                <w:right w:val="nil"/>
                <w:between w:val="nil"/>
              </w:pBdr>
              <w:spacing w:after="0"/>
              <w:ind w:left="0" w:hanging="2"/>
              <w:rPr>
                <w:rFonts w:asciiTheme="majorBidi" w:eastAsia="Times New Roman" w:hAnsiTheme="majorBidi" w:cstheme="majorBidi"/>
                <w:sz w:val="18"/>
                <w:szCs w:val="18"/>
              </w:rPr>
            </w:pPr>
          </w:p>
        </w:tc>
        <w:tc>
          <w:tcPr>
            <w:tcW w:w="4111" w:type="dxa"/>
            <w:tcBorders>
              <w:top w:val="single" w:sz="6" w:space="0" w:color="000000"/>
              <w:left w:val="nil"/>
              <w:bottom w:val="nil"/>
              <w:right w:val="single" w:sz="6" w:space="0" w:color="000000"/>
            </w:tcBorders>
            <w:shd w:val="clear" w:color="auto" w:fill="auto"/>
            <w:tcMar>
              <w:top w:w="0" w:type="dxa"/>
              <w:left w:w="100" w:type="dxa"/>
              <w:bottom w:w="0" w:type="dxa"/>
              <w:right w:w="100" w:type="dxa"/>
            </w:tcMar>
          </w:tcPr>
          <w:p w14:paraId="00000199" w14:textId="77777777" w:rsidR="00634907" w:rsidRPr="00A22C23" w:rsidRDefault="00634907" w:rsidP="00634907">
            <w:pPr>
              <w:spacing w:after="0" w:line="240" w:lineRule="auto"/>
              <w:ind w:leftChars="321" w:left="708" w:right="-13" w:hanging="2"/>
              <w:jc w:val="both"/>
              <w:rPr>
                <w:rFonts w:asciiTheme="majorBidi" w:eastAsia="Times New Roman" w:hAnsiTheme="majorBidi" w:cstheme="majorBidi"/>
                <w:sz w:val="18"/>
                <w:szCs w:val="18"/>
              </w:rPr>
            </w:pPr>
          </w:p>
        </w:tc>
      </w:tr>
      <w:tr w:rsidR="00634907" w:rsidRPr="00A22C23" w14:paraId="6035219B" w14:textId="77777777" w:rsidTr="00634907">
        <w:trPr>
          <w:trHeight w:val="435"/>
        </w:trPr>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19A"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3777"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tcPr>
          <w:p w14:paraId="0000019B" w14:textId="77777777" w:rsidR="00634907" w:rsidRPr="00A22C23" w:rsidRDefault="00634907">
            <w:pPr>
              <w:spacing w:before="240" w:after="240"/>
              <w:ind w:left="0" w:hanging="2"/>
              <w:rPr>
                <w:rFonts w:asciiTheme="majorBidi" w:eastAsia="Times New Roman" w:hAnsiTheme="majorBidi" w:cstheme="majorBidi"/>
                <w:b/>
                <w:sz w:val="21"/>
                <w:szCs w:val="21"/>
                <w:highlight w:val="white"/>
              </w:rPr>
            </w:pPr>
            <w:r w:rsidRPr="00A22C23">
              <w:rPr>
                <w:rFonts w:asciiTheme="majorBidi" w:eastAsia="Times New Roman" w:hAnsiTheme="majorBidi" w:cstheme="majorBidi"/>
                <w:b/>
                <w:sz w:val="21"/>
                <w:szCs w:val="21"/>
                <w:highlight w:val="white"/>
              </w:rPr>
              <w:t xml:space="preserve">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9C"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9D"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6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9F"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0001A0"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411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0001A1"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r>
      <w:tr w:rsidR="00634907" w:rsidRPr="00A22C23" w14:paraId="71573243" w14:textId="77777777" w:rsidTr="00634907">
        <w:trPr>
          <w:trHeight w:val="285"/>
        </w:trPr>
        <w:tc>
          <w:tcPr>
            <w:tcW w:w="99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1A2"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377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01A3" w14:textId="77777777" w:rsidR="00634907" w:rsidRPr="00A22C23" w:rsidRDefault="00634907">
            <w:pPr>
              <w:spacing w:before="240" w:after="240"/>
              <w:ind w:left="0" w:hanging="2"/>
              <w:rPr>
                <w:rFonts w:asciiTheme="majorBidi" w:eastAsia="Times New Roman" w:hAnsiTheme="majorBidi" w:cstheme="majorBidi"/>
                <w:b/>
                <w:sz w:val="21"/>
                <w:szCs w:val="21"/>
                <w:highlight w:val="white"/>
              </w:rPr>
            </w:pPr>
            <w:r w:rsidRPr="00A22C23">
              <w:rPr>
                <w:rFonts w:asciiTheme="majorBidi" w:eastAsia="Times New Roman" w:hAnsiTheme="majorBidi" w:cstheme="majorBidi"/>
                <w:b/>
                <w:sz w:val="21"/>
                <w:szCs w:val="21"/>
                <w:highlight w:val="white"/>
              </w:rPr>
              <w:t xml:space="preserve">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4"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5"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6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7"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8"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4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9"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r>
      <w:tr w:rsidR="00634907" w:rsidRPr="00A22C23" w14:paraId="39303751" w14:textId="77777777" w:rsidTr="00634907">
        <w:trPr>
          <w:trHeight w:val="540"/>
        </w:trPr>
        <w:tc>
          <w:tcPr>
            <w:tcW w:w="99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1AA"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377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00001AB" w14:textId="77777777" w:rsidR="00634907" w:rsidRPr="00A22C23" w:rsidRDefault="00634907">
            <w:pPr>
              <w:spacing w:before="240" w:after="240"/>
              <w:ind w:left="0" w:hanging="2"/>
              <w:rPr>
                <w:rFonts w:asciiTheme="majorBidi" w:eastAsia="Times New Roman" w:hAnsiTheme="majorBidi" w:cstheme="majorBidi"/>
                <w:b/>
                <w:sz w:val="21"/>
                <w:szCs w:val="21"/>
                <w:highlight w:val="white"/>
              </w:rPr>
            </w:pPr>
            <w:r w:rsidRPr="00A22C23">
              <w:rPr>
                <w:rFonts w:asciiTheme="majorBidi" w:eastAsia="Times New Roman" w:hAnsiTheme="majorBidi" w:cstheme="majorBidi"/>
                <w:b/>
                <w:sz w:val="21"/>
                <w:szCs w:val="21"/>
                <w:highlight w:val="white"/>
              </w:rPr>
              <w:t xml:space="preserve"> </w:t>
            </w:r>
          </w:p>
        </w:tc>
        <w:tc>
          <w:tcPr>
            <w:tcW w:w="14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C"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D"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6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AF"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B0"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c>
          <w:tcPr>
            <w:tcW w:w="4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1B1" w14:textId="77777777" w:rsidR="00634907" w:rsidRPr="00A22C23" w:rsidRDefault="00634907">
            <w:pPr>
              <w:spacing w:before="240" w:after="0"/>
              <w:ind w:left="0" w:hanging="2"/>
              <w:jc w:val="both"/>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 xml:space="preserve"> </w:t>
            </w:r>
          </w:p>
        </w:tc>
      </w:tr>
    </w:tbl>
    <w:p w14:paraId="000001B2" w14:textId="77777777" w:rsidR="00D40008" w:rsidRPr="00A22C23" w:rsidRDefault="00161D43">
      <w:pPr>
        <w:spacing w:before="240" w:after="240"/>
        <w:ind w:left="0" w:hanging="2"/>
        <w:jc w:val="right"/>
        <w:rPr>
          <w:rFonts w:asciiTheme="majorBidi" w:eastAsia="Times New Roman" w:hAnsiTheme="majorBidi" w:cstheme="majorBidi"/>
        </w:rPr>
      </w:pPr>
      <w:r w:rsidRPr="00A22C23">
        <w:rPr>
          <w:rFonts w:asciiTheme="majorBidi" w:eastAsia="Times New Roman" w:hAnsiTheme="majorBidi" w:cstheme="majorBidi"/>
        </w:rPr>
        <w:t>Eksperta vārds, uzvārds____________________________________</w:t>
      </w:r>
    </w:p>
    <w:p w14:paraId="000001B3" w14:textId="77777777" w:rsidR="00D40008" w:rsidRPr="00A22C23" w:rsidRDefault="00161D43">
      <w:pPr>
        <w:spacing w:before="240" w:after="240"/>
        <w:ind w:left="0" w:hanging="2"/>
        <w:jc w:val="right"/>
        <w:rPr>
          <w:rFonts w:asciiTheme="majorBidi" w:eastAsia="Times New Roman" w:hAnsiTheme="majorBidi" w:cstheme="majorBidi"/>
          <w:b/>
          <w:sz w:val="24"/>
          <w:szCs w:val="24"/>
        </w:rPr>
        <w:sectPr w:rsidR="00D40008" w:rsidRPr="00A22C23" w:rsidSect="003775C1">
          <w:pgSz w:w="16838" w:h="11906" w:orient="landscape"/>
          <w:pgMar w:top="851" w:right="425" w:bottom="426" w:left="1134" w:header="426" w:footer="391" w:gutter="0"/>
          <w:pgNumType w:start="1"/>
          <w:cols w:space="720"/>
        </w:sectPr>
      </w:pPr>
      <w:r w:rsidRPr="00A22C23">
        <w:rPr>
          <w:rFonts w:asciiTheme="majorBidi" w:eastAsia="Times New Roman" w:hAnsiTheme="majorBidi" w:cstheme="majorBidi"/>
        </w:rPr>
        <w:t xml:space="preserve"> paraksts</w:t>
      </w:r>
      <w:r w:rsidRPr="00A22C23">
        <w:rPr>
          <w:rFonts w:asciiTheme="majorBidi" w:eastAsia="Times New Roman" w:hAnsiTheme="majorBidi" w:cstheme="majorBidi"/>
          <w:b/>
          <w:sz w:val="24"/>
          <w:szCs w:val="24"/>
        </w:rPr>
        <w:t>_______________________________</w:t>
      </w:r>
    </w:p>
    <w:p w14:paraId="000001B4" w14:textId="35E3C3A4" w:rsidR="00D40008" w:rsidRPr="00A22C23" w:rsidRDefault="00161D43">
      <w:pPr>
        <w:ind w:left="0" w:hanging="2"/>
        <w:jc w:val="right"/>
        <w:rPr>
          <w:rFonts w:asciiTheme="majorBidi" w:eastAsia="Times New Roman" w:hAnsiTheme="majorBidi" w:cstheme="majorBidi"/>
          <w:i/>
          <w:sz w:val="24"/>
          <w:szCs w:val="24"/>
        </w:rPr>
      </w:pPr>
      <w:r w:rsidRPr="00A85236">
        <w:rPr>
          <w:rFonts w:asciiTheme="majorBidi" w:eastAsia="Times New Roman" w:hAnsiTheme="majorBidi" w:cstheme="majorBidi"/>
          <w:i/>
          <w:sz w:val="24"/>
          <w:szCs w:val="24"/>
        </w:rPr>
        <w:lastRenderedPageBreak/>
        <w:t>pielikums Nr.</w:t>
      </w:r>
      <w:r w:rsidR="00B160DC" w:rsidRPr="00A85236">
        <w:rPr>
          <w:rFonts w:asciiTheme="majorBidi" w:eastAsia="Times New Roman" w:hAnsiTheme="majorBidi" w:cstheme="majorBidi"/>
          <w:i/>
          <w:sz w:val="24"/>
          <w:szCs w:val="24"/>
        </w:rPr>
        <w:t>4</w:t>
      </w:r>
    </w:p>
    <w:p w14:paraId="4619B40C" w14:textId="5230BD25" w:rsidR="00A22C23" w:rsidRP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Mūsdienu deju kolektīvu atlases </w:t>
      </w:r>
      <w:r w:rsidR="00907B7E">
        <w:rPr>
          <w:rFonts w:asciiTheme="majorBidi" w:eastAsia="Times New Roman" w:hAnsiTheme="majorBidi" w:cstheme="majorBidi"/>
          <w:b/>
          <w:sz w:val="24"/>
          <w:szCs w:val="24"/>
        </w:rPr>
        <w:t>konkurss</w:t>
      </w:r>
      <w:r w:rsidRPr="00A22C23">
        <w:rPr>
          <w:rFonts w:asciiTheme="majorBidi" w:eastAsia="Times New Roman" w:hAnsiTheme="majorBidi" w:cstheme="majorBidi"/>
          <w:b/>
          <w:sz w:val="24"/>
          <w:szCs w:val="24"/>
        </w:rPr>
        <w:t xml:space="preserve">, </w:t>
      </w:r>
    </w:p>
    <w:p w14:paraId="631D124A" w14:textId="77777777" w:rsid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 xml:space="preserve">gatavojoties XIII Latvijas skolu jaunatnes Dziesmu un deju svētku </w:t>
      </w:r>
    </w:p>
    <w:p w14:paraId="6D538A3B" w14:textId="77777777" w:rsidR="00A22C23" w:rsidRPr="00A22C23" w:rsidRDefault="00A22C23" w:rsidP="00A22C2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mūsdienu deju lieluzvedumam</w:t>
      </w:r>
      <w:r>
        <w:rPr>
          <w:rFonts w:asciiTheme="majorBidi" w:eastAsia="Times New Roman" w:hAnsiTheme="majorBidi" w:cstheme="majorBidi"/>
          <w:b/>
          <w:sz w:val="24"/>
          <w:szCs w:val="24"/>
        </w:rPr>
        <w:t xml:space="preserve"> </w:t>
      </w:r>
      <w:r w:rsidRPr="00A22C23">
        <w:rPr>
          <w:rFonts w:asciiTheme="majorBidi" w:eastAsia="Times New Roman" w:hAnsiTheme="majorBidi" w:cstheme="majorBidi"/>
          <w:b/>
          <w:sz w:val="24"/>
          <w:szCs w:val="24"/>
        </w:rPr>
        <w:t>“Kastaņa puslode”</w:t>
      </w:r>
    </w:p>
    <w:p w14:paraId="000001B8" w14:textId="77777777" w:rsidR="00D40008" w:rsidRPr="00A22C23" w:rsidRDefault="00D40008">
      <w:pPr>
        <w:spacing w:after="0"/>
        <w:ind w:left="0" w:hanging="2"/>
        <w:jc w:val="center"/>
        <w:rPr>
          <w:rFonts w:asciiTheme="majorBidi" w:eastAsia="Times New Roman" w:hAnsiTheme="majorBidi" w:cstheme="majorBidi"/>
          <w:b/>
          <w:sz w:val="24"/>
          <w:szCs w:val="24"/>
        </w:rPr>
      </w:pPr>
    </w:p>
    <w:p w14:paraId="000001B9" w14:textId="77777777" w:rsidR="00D40008" w:rsidRPr="00A22C23" w:rsidRDefault="00161D43">
      <w:pPr>
        <w:spacing w:after="0"/>
        <w:ind w:left="0" w:hanging="2"/>
        <w:jc w:val="center"/>
        <w:rPr>
          <w:rFonts w:asciiTheme="majorBidi" w:eastAsia="Times New Roman" w:hAnsiTheme="majorBidi" w:cstheme="majorBidi"/>
          <w:b/>
          <w:sz w:val="24"/>
          <w:szCs w:val="24"/>
        </w:rPr>
      </w:pPr>
      <w:r w:rsidRPr="00A22C23">
        <w:rPr>
          <w:rFonts w:asciiTheme="majorBidi" w:eastAsia="Times New Roman" w:hAnsiTheme="majorBidi" w:cstheme="majorBidi"/>
          <w:b/>
          <w:sz w:val="24"/>
          <w:szCs w:val="24"/>
        </w:rPr>
        <w:t>VĒRTĒŠANAS PROTOKOLS</w:t>
      </w:r>
    </w:p>
    <w:p w14:paraId="000001BA" w14:textId="77777777" w:rsidR="00D40008" w:rsidRPr="00A22C23" w:rsidRDefault="00161D43">
      <w:pPr>
        <w:spacing w:before="240" w:after="0"/>
        <w:ind w:left="0" w:hanging="2"/>
        <w:jc w:val="center"/>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______________________________</w:t>
      </w:r>
      <w:r w:rsidRPr="00A22C23">
        <w:rPr>
          <w:rFonts w:asciiTheme="majorBidi" w:eastAsia="Times New Roman" w:hAnsiTheme="majorBidi" w:cstheme="majorBidi"/>
          <w:sz w:val="24"/>
          <w:szCs w:val="24"/>
        </w:rPr>
        <w:t xml:space="preserve"> (norises vieta)</w:t>
      </w:r>
    </w:p>
    <w:p w14:paraId="000001BB" w14:textId="77777777" w:rsidR="00D40008" w:rsidRPr="00A22C23" w:rsidRDefault="00161D43">
      <w:pPr>
        <w:spacing w:before="240" w:after="0"/>
        <w:ind w:left="0" w:hanging="2"/>
        <w:jc w:val="center"/>
        <w:rPr>
          <w:rFonts w:asciiTheme="majorBidi" w:eastAsia="Times New Roman" w:hAnsiTheme="majorBidi" w:cstheme="majorBidi"/>
          <w:sz w:val="24"/>
          <w:szCs w:val="24"/>
        </w:rPr>
      </w:pPr>
      <w:r w:rsidRPr="00A22C23">
        <w:rPr>
          <w:rFonts w:asciiTheme="majorBidi" w:eastAsia="Times New Roman" w:hAnsiTheme="majorBidi" w:cstheme="majorBidi"/>
          <w:b/>
          <w:sz w:val="24"/>
          <w:szCs w:val="24"/>
        </w:rPr>
        <w:t>____________________________</w:t>
      </w:r>
      <w:r w:rsidRPr="00A22C23">
        <w:rPr>
          <w:rFonts w:asciiTheme="majorBidi" w:eastAsia="Times New Roman" w:hAnsiTheme="majorBidi" w:cstheme="majorBidi"/>
          <w:sz w:val="24"/>
          <w:szCs w:val="24"/>
        </w:rPr>
        <w:t xml:space="preserve"> (norises laiks)</w:t>
      </w:r>
    </w:p>
    <w:p w14:paraId="000001BC" w14:textId="77777777" w:rsidR="00D40008" w:rsidRPr="00A22C23" w:rsidRDefault="00D40008">
      <w:pPr>
        <w:spacing w:after="0"/>
        <w:ind w:left="0" w:hanging="2"/>
        <w:jc w:val="center"/>
        <w:rPr>
          <w:rFonts w:asciiTheme="majorBidi" w:eastAsia="Times New Roman" w:hAnsiTheme="majorBidi" w:cstheme="majorBidi"/>
          <w:b/>
          <w:sz w:val="24"/>
          <w:szCs w:val="24"/>
        </w:rPr>
      </w:pPr>
    </w:p>
    <w:tbl>
      <w:tblPr>
        <w:tblStyle w:val="ac"/>
        <w:tblW w:w="149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
        <w:gridCol w:w="3823"/>
        <w:gridCol w:w="2962"/>
        <w:gridCol w:w="1994"/>
        <w:gridCol w:w="2133"/>
        <w:gridCol w:w="1505"/>
        <w:gridCol w:w="1505"/>
      </w:tblGrid>
      <w:tr w:rsidR="00D40008" w:rsidRPr="00A22C23" w14:paraId="09C6E563" w14:textId="77777777" w:rsidTr="00A22C23">
        <w:tc>
          <w:tcPr>
            <w:tcW w:w="1068" w:type="dxa"/>
            <w:tcBorders>
              <w:top w:val="single" w:sz="4" w:space="0" w:color="000000"/>
              <w:left w:val="single" w:sz="4" w:space="0" w:color="000000"/>
              <w:bottom w:val="single" w:sz="4" w:space="0" w:color="000000"/>
              <w:right w:val="single" w:sz="4" w:space="0" w:color="000000"/>
            </w:tcBorders>
          </w:tcPr>
          <w:p w14:paraId="000001BD" w14:textId="77777777" w:rsidR="00D40008" w:rsidRPr="00A22C23" w:rsidRDefault="00161D43">
            <w:pPr>
              <w:spacing w:after="0" w:line="240" w:lineRule="auto"/>
              <w:ind w:left="0" w:hanging="2"/>
              <w:jc w:val="center"/>
              <w:rPr>
                <w:rFonts w:asciiTheme="majorBidi" w:eastAsia="Times New Roman" w:hAnsiTheme="majorBidi" w:cstheme="majorBidi"/>
                <w:b/>
                <w:color w:val="000000"/>
              </w:rPr>
            </w:pPr>
            <w:r w:rsidRPr="00A22C23">
              <w:rPr>
                <w:rFonts w:asciiTheme="majorBidi" w:eastAsia="Times New Roman" w:hAnsiTheme="majorBidi" w:cstheme="majorBidi"/>
                <w:b/>
                <w:color w:val="000000"/>
              </w:rPr>
              <w:t>N.p.k.</w:t>
            </w:r>
          </w:p>
        </w:tc>
        <w:tc>
          <w:tcPr>
            <w:tcW w:w="3823" w:type="dxa"/>
            <w:tcBorders>
              <w:top w:val="single" w:sz="4" w:space="0" w:color="000000"/>
              <w:left w:val="single" w:sz="4" w:space="0" w:color="000000"/>
              <w:bottom w:val="single" w:sz="4" w:space="0" w:color="000000"/>
              <w:right w:val="single" w:sz="4" w:space="0" w:color="000000"/>
            </w:tcBorders>
          </w:tcPr>
          <w:p w14:paraId="000001BE" w14:textId="77777777" w:rsidR="00D40008" w:rsidRPr="00A22C23" w:rsidRDefault="00161D43">
            <w:pPr>
              <w:spacing w:after="0" w:line="240" w:lineRule="auto"/>
              <w:ind w:left="0" w:hanging="2"/>
              <w:jc w:val="center"/>
              <w:rPr>
                <w:rFonts w:asciiTheme="majorBidi" w:eastAsia="Times New Roman" w:hAnsiTheme="majorBidi" w:cstheme="majorBidi"/>
                <w:b/>
                <w:color w:val="000000"/>
              </w:rPr>
            </w:pPr>
            <w:r w:rsidRPr="00A22C23">
              <w:rPr>
                <w:rFonts w:asciiTheme="majorBidi" w:eastAsia="Times New Roman" w:hAnsiTheme="majorBidi" w:cstheme="majorBidi"/>
                <w:b/>
                <w:color w:val="000000"/>
              </w:rPr>
              <w:t xml:space="preserve">Kolektīva nosaukums </w:t>
            </w:r>
          </w:p>
          <w:p w14:paraId="000001BF" w14:textId="61255145" w:rsidR="00D40008" w:rsidRPr="00A22C23" w:rsidRDefault="00161D43">
            <w:pPr>
              <w:spacing w:after="0" w:line="240" w:lineRule="auto"/>
              <w:ind w:left="0" w:hanging="2"/>
              <w:jc w:val="center"/>
              <w:rPr>
                <w:rFonts w:asciiTheme="majorBidi" w:eastAsia="Times New Roman" w:hAnsiTheme="majorBidi" w:cstheme="majorBidi"/>
                <w:b/>
                <w:i/>
              </w:rPr>
            </w:pPr>
            <w:r w:rsidRPr="00A22C23">
              <w:rPr>
                <w:rFonts w:asciiTheme="majorBidi" w:eastAsia="Times New Roman" w:hAnsiTheme="majorBidi" w:cstheme="majorBidi"/>
                <w:b/>
                <w:i/>
              </w:rPr>
              <w:t>(atbilstoši juridisk</w:t>
            </w:r>
            <w:r w:rsidR="0006312B">
              <w:rPr>
                <w:rFonts w:asciiTheme="majorBidi" w:eastAsia="Times New Roman" w:hAnsiTheme="majorBidi" w:cstheme="majorBidi"/>
                <w:b/>
                <w:i/>
              </w:rPr>
              <w:t>ajam</w:t>
            </w:r>
            <w:r w:rsidRPr="00A22C23">
              <w:rPr>
                <w:rFonts w:asciiTheme="majorBidi" w:eastAsia="Times New Roman" w:hAnsiTheme="majorBidi" w:cstheme="majorBidi"/>
                <w:b/>
                <w:i/>
              </w:rPr>
              <w:t xml:space="preserve"> dokument</w:t>
            </w:r>
            <w:r w:rsidR="0006312B">
              <w:rPr>
                <w:rFonts w:asciiTheme="majorBidi" w:eastAsia="Times New Roman" w:hAnsiTheme="majorBidi" w:cstheme="majorBidi"/>
                <w:b/>
                <w:i/>
              </w:rPr>
              <w:t>a</w:t>
            </w:r>
            <w:r w:rsidRPr="00A22C23">
              <w:rPr>
                <w:rFonts w:asciiTheme="majorBidi" w:eastAsia="Times New Roman" w:hAnsiTheme="majorBidi" w:cstheme="majorBidi"/>
                <w:b/>
                <w:i/>
              </w:rPr>
              <w:t>m)</w:t>
            </w:r>
          </w:p>
        </w:tc>
        <w:tc>
          <w:tcPr>
            <w:tcW w:w="2962" w:type="dxa"/>
            <w:tcBorders>
              <w:top w:val="single" w:sz="4" w:space="0" w:color="000000"/>
              <w:left w:val="single" w:sz="4" w:space="0" w:color="000000"/>
              <w:bottom w:val="single" w:sz="4" w:space="0" w:color="000000"/>
              <w:right w:val="single" w:sz="4" w:space="0" w:color="000000"/>
            </w:tcBorders>
          </w:tcPr>
          <w:p w14:paraId="000001C0" w14:textId="77777777" w:rsidR="00D40008" w:rsidRPr="00A22C23" w:rsidRDefault="00161D43">
            <w:pPr>
              <w:spacing w:after="0" w:line="240" w:lineRule="auto"/>
              <w:ind w:left="0" w:hanging="2"/>
              <w:jc w:val="center"/>
              <w:rPr>
                <w:rFonts w:asciiTheme="majorBidi" w:eastAsia="Times New Roman" w:hAnsiTheme="majorBidi" w:cstheme="majorBidi"/>
                <w:b/>
              </w:rPr>
            </w:pPr>
            <w:r w:rsidRPr="00A22C23">
              <w:rPr>
                <w:rFonts w:asciiTheme="majorBidi" w:eastAsia="Times New Roman" w:hAnsiTheme="majorBidi" w:cstheme="majorBidi"/>
                <w:b/>
              </w:rPr>
              <w:t xml:space="preserve">Vadītāja vārds, uzvārds </w:t>
            </w:r>
          </w:p>
        </w:tc>
        <w:tc>
          <w:tcPr>
            <w:tcW w:w="1994" w:type="dxa"/>
            <w:tcBorders>
              <w:top w:val="single" w:sz="4" w:space="0" w:color="000000"/>
              <w:left w:val="single" w:sz="4" w:space="0" w:color="000000"/>
              <w:bottom w:val="single" w:sz="4" w:space="0" w:color="000000"/>
              <w:right w:val="single" w:sz="4" w:space="0" w:color="000000"/>
            </w:tcBorders>
          </w:tcPr>
          <w:p w14:paraId="000001C1" w14:textId="77777777" w:rsidR="00D40008" w:rsidRPr="00A22C23" w:rsidRDefault="00161D43">
            <w:pPr>
              <w:spacing w:after="0" w:line="240" w:lineRule="auto"/>
              <w:ind w:left="0" w:hanging="2"/>
              <w:jc w:val="center"/>
              <w:rPr>
                <w:rFonts w:asciiTheme="majorBidi" w:eastAsia="Times New Roman" w:hAnsiTheme="majorBidi" w:cstheme="majorBidi"/>
                <w:b/>
              </w:rPr>
            </w:pPr>
            <w:r w:rsidRPr="00A22C23">
              <w:rPr>
                <w:rFonts w:asciiTheme="majorBidi" w:eastAsia="Times New Roman" w:hAnsiTheme="majorBidi" w:cstheme="majorBidi"/>
                <w:b/>
              </w:rPr>
              <w:t>Vadītāja e-pasts</w:t>
            </w:r>
          </w:p>
        </w:tc>
        <w:tc>
          <w:tcPr>
            <w:tcW w:w="2133" w:type="dxa"/>
            <w:tcBorders>
              <w:top w:val="single" w:sz="4" w:space="0" w:color="000000"/>
              <w:left w:val="single" w:sz="4" w:space="0" w:color="000000"/>
              <w:bottom w:val="single" w:sz="4" w:space="0" w:color="000000"/>
              <w:right w:val="single" w:sz="4" w:space="0" w:color="000000"/>
            </w:tcBorders>
          </w:tcPr>
          <w:p w14:paraId="000001C2" w14:textId="77777777" w:rsidR="00D40008" w:rsidRPr="00A22C23" w:rsidRDefault="00161D43">
            <w:pPr>
              <w:spacing w:after="0" w:line="240" w:lineRule="auto"/>
              <w:ind w:left="0" w:hanging="2"/>
              <w:jc w:val="center"/>
              <w:rPr>
                <w:rFonts w:asciiTheme="majorBidi" w:eastAsia="Times New Roman" w:hAnsiTheme="majorBidi" w:cstheme="majorBidi"/>
                <w:b/>
              </w:rPr>
            </w:pPr>
            <w:r w:rsidRPr="00A22C23">
              <w:rPr>
                <w:rFonts w:asciiTheme="majorBidi" w:eastAsia="Times New Roman" w:hAnsiTheme="majorBidi" w:cstheme="majorBidi"/>
                <w:b/>
              </w:rPr>
              <w:t xml:space="preserve">Vecuma un kvalitātes  grupa, atbilstošais kustību materiāls </w:t>
            </w:r>
          </w:p>
          <w:p w14:paraId="000001C3" w14:textId="77777777" w:rsidR="00D40008" w:rsidRPr="00A22C23" w:rsidRDefault="00D40008">
            <w:pPr>
              <w:spacing w:after="0" w:line="240" w:lineRule="auto"/>
              <w:ind w:left="0" w:hanging="2"/>
              <w:jc w:val="center"/>
              <w:rPr>
                <w:rFonts w:asciiTheme="majorBidi" w:eastAsia="Times New Roman" w:hAnsiTheme="majorBidi" w:cstheme="majorBidi"/>
                <w:b/>
              </w:rPr>
            </w:pPr>
          </w:p>
        </w:tc>
        <w:tc>
          <w:tcPr>
            <w:tcW w:w="1505" w:type="dxa"/>
            <w:tcBorders>
              <w:top w:val="single" w:sz="4" w:space="0" w:color="000000"/>
              <w:left w:val="single" w:sz="4" w:space="0" w:color="000000"/>
              <w:bottom w:val="single" w:sz="4" w:space="0" w:color="000000"/>
              <w:right w:val="single" w:sz="4" w:space="0" w:color="000000"/>
            </w:tcBorders>
          </w:tcPr>
          <w:p w14:paraId="000001C4" w14:textId="77777777" w:rsidR="00D40008" w:rsidRPr="00A22C23" w:rsidRDefault="00161D43">
            <w:pPr>
              <w:spacing w:after="0" w:line="240" w:lineRule="auto"/>
              <w:ind w:left="0" w:hanging="2"/>
              <w:jc w:val="center"/>
              <w:rPr>
                <w:rFonts w:asciiTheme="majorBidi" w:eastAsia="Times New Roman" w:hAnsiTheme="majorBidi" w:cstheme="majorBidi"/>
                <w:b/>
              </w:rPr>
            </w:pPr>
            <w:r w:rsidRPr="00A22C23">
              <w:rPr>
                <w:rFonts w:asciiTheme="majorBidi" w:eastAsia="Times New Roman" w:hAnsiTheme="majorBidi" w:cstheme="majorBidi"/>
                <w:b/>
              </w:rPr>
              <w:t xml:space="preserve">Kolektīva vērtējums – punkti   </w:t>
            </w:r>
          </w:p>
        </w:tc>
        <w:tc>
          <w:tcPr>
            <w:tcW w:w="1505" w:type="dxa"/>
            <w:tcBorders>
              <w:top w:val="single" w:sz="4" w:space="0" w:color="000000"/>
              <w:left w:val="single" w:sz="4" w:space="0" w:color="000000"/>
              <w:bottom w:val="single" w:sz="4" w:space="0" w:color="000000"/>
              <w:right w:val="single" w:sz="4" w:space="0" w:color="000000"/>
            </w:tcBorders>
          </w:tcPr>
          <w:p w14:paraId="000001C5" w14:textId="77777777" w:rsidR="00D40008" w:rsidRPr="00A22C23" w:rsidRDefault="00161D43">
            <w:pPr>
              <w:spacing w:after="0" w:line="240" w:lineRule="auto"/>
              <w:ind w:left="0" w:hanging="2"/>
              <w:jc w:val="center"/>
              <w:rPr>
                <w:rFonts w:asciiTheme="majorBidi" w:eastAsia="Times New Roman" w:hAnsiTheme="majorBidi" w:cstheme="majorBidi"/>
                <w:b/>
              </w:rPr>
            </w:pPr>
            <w:r w:rsidRPr="00A22C23">
              <w:rPr>
                <w:rFonts w:asciiTheme="majorBidi" w:eastAsia="Times New Roman" w:hAnsiTheme="majorBidi" w:cstheme="majorBidi"/>
                <w:b/>
              </w:rPr>
              <w:t xml:space="preserve">Kolektīva vērtējums - pakāpe </w:t>
            </w:r>
          </w:p>
        </w:tc>
      </w:tr>
      <w:tr w:rsidR="00D40008" w:rsidRPr="00A22C23" w14:paraId="2E5ABAF7" w14:textId="77777777" w:rsidTr="00A22C23">
        <w:tc>
          <w:tcPr>
            <w:tcW w:w="1068" w:type="dxa"/>
            <w:tcBorders>
              <w:top w:val="single" w:sz="4" w:space="0" w:color="000000"/>
              <w:left w:val="single" w:sz="4" w:space="0" w:color="000000"/>
              <w:bottom w:val="single" w:sz="4" w:space="0" w:color="000000"/>
              <w:right w:val="single" w:sz="4" w:space="0" w:color="000000"/>
            </w:tcBorders>
          </w:tcPr>
          <w:p w14:paraId="000001C6"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000001C7"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962" w:type="dxa"/>
            <w:tcBorders>
              <w:top w:val="single" w:sz="4" w:space="0" w:color="000000"/>
              <w:left w:val="single" w:sz="4" w:space="0" w:color="000000"/>
              <w:bottom w:val="single" w:sz="4" w:space="0" w:color="000000"/>
              <w:right w:val="single" w:sz="4" w:space="0" w:color="000000"/>
            </w:tcBorders>
          </w:tcPr>
          <w:p w14:paraId="000001C8"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00001C9"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133" w:type="dxa"/>
            <w:tcBorders>
              <w:top w:val="single" w:sz="4" w:space="0" w:color="000000"/>
              <w:left w:val="single" w:sz="4" w:space="0" w:color="000000"/>
              <w:bottom w:val="single" w:sz="4" w:space="0" w:color="000000"/>
              <w:right w:val="single" w:sz="4" w:space="0" w:color="000000"/>
            </w:tcBorders>
          </w:tcPr>
          <w:p w14:paraId="000001CA"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CB"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CC"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r>
      <w:tr w:rsidR="00D40008" w:rsidRPr="00A22C23" w14:paraId="69C371D1" w14:textId="77777777" w:rsidTr="00A22C23">
        <w:tc>
          <w:tcPr>
            <w:tcW w:w="1068" w:type="dxa"/>
            <w:tcBorders>
              <w:top w:val="single" w:sz="4" w:space="0" w:color="000000"/>
              <w:left w:val="single" w:sz="4" w:space="0" w:color="000000"/>
              <w:bottom w:val="single" w:sz="4" w:space="0" w:color="000000"/>
              <w:right w:val="single" w:sz="4" w:space="0" w:color="000000"/>
            </w:tcBorders>
          </w:tcPr>
          <w:p w14:paraId="000001CD"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000001CE"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962" w:type="dxa"/>
            <w:tcBorders>
              <w:top w:val="single" w:sz="4" w:space="0" w:color="000000"/>
              <w:left w:val="single" w:sz="4" w:space="0" w:color="000000"/>
              <w:bottom w:val="single" w:sz="4" w:space="0" w:color="000000"/>
              <w:right w:val="single" w:sz="4" w:space="0" w:color="000000"/>
            </w:tcBorders>
          </w:tcPr>
          <w:p w14:paraId="000001CF"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00001D0"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133" w:type="dxa"/>
            <w:tcBorders>
              <w:top w:val="single" w:sz="4" w:space="0" w:color="000000"/>
              <w:left w:val="single" w:sz="4" w:space="0" w:color="000000"/>
              <w:bottom w:val="single" w:sz="4" w:space="0" w:color="000000"/>
              <w:right w:val="single" w:sz="4" w:space="0" w:color="000000"/>
            </w:tcBorders>
          </w:tcPr>
          <w:p w14:paraId="000001D1"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D2"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D3"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r>
      <w:tr w:rsidR="00D40008" w:rsidRPr="00A22C23" w14:paraId="09F241D6" w14:textId="77777777" w:rsidTr="00A22C23">
        <w:tc>
          <w:tcPr>
            <w:tcW w:w="1068" w:type="dxa"/>
            <w:tcBorders>
              <w:top w:val="single" w:sz="4" w:space="0" w:color="000000"/>
              <w:left w:val="single" w:sz="4" w:space="0" w:color="000000"/>
              <w:bottom w:val="single" w:sz="4" w:space="0" w:color="000000"/>
              <w:right w:val="single" w:sz="4" w:space="0" w:color="000000"/>
            </w:tcBorders>
          </w:tcPr>
          <w:p w14:paraId="000001D4" w14:textId="77777777" w:rsidR="00D40008" w:rsidRPr="00A22C23" w:rsidRDefault="00D40008">
            <w:pPr>
              <w:spacing w:after="0" w:line="240" w:lineRule="auto"/>
              <w:ind w:left="0" w:hanging="2"/>
              <w:rPr>
                <w:rFonts w:asciiTheme="majorBidi" w:eastAsia="Times New Roman" w:hAnsiTheme="majorBidi" w:cstheme="majorBidi"/>
                <w:i/>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000001D5" w14:textId="77777777" w:rsidR="00D40008" w:rsidRPr="00A22C23" w:rsidRDefault="00D40008">
            <w:pPr>
              <w:spacing w:after="0" w:line="240" w:lineRule="auto"/>
              <w:ind w:left="0" w:hanging="2"/>
              <w:rPr>
                <w:rFonts w:asciiTheme="majorBidi" w:eastAsia="Times New Roman" w:hAnsiTheme="majorBidi" w:cstheme="majorBidi"/>
                <w:i/>
                <w:sz w:val="24"/>
                <w:szCs w:val="24"/>
              </w:rPr>
            </w:pPr>
          </w:p>
        </w:tc>
        <w:tc>
          <w:tcPr>
            <w:tcW w:w="2962" w:type="dxa"/>
            <w:tcBorders>
              <w:top w:val="single" w:sz="4" w:space="0" w:color="000000"/>
              <w:left w:val="single" w:sz="4" w:space="0" w:color="000000"/>
              <w:bottom w:val="single" w:sz="4" w:space="0" w:color="000000"/>
              <w:right w:val="single" w:sz="4" w:space="0" w:color="000000"/>
            </w:tcBorders>
          </w:tcPr>
          <w:p w14:paraId="000001D6"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00001D7"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133" w:type="dxa"/>
            <w:tcBorders>
              <w:top w:val="single" w:sz="4" w:space="0" w:color="000000"/>
              <w:left w:val="single" w:sz="4" w:space="0" w:color="000000"/>
              <w:bottom w:val="single" w:sz="4" w:space="0" w:color="000000"/>
              <w:right w:val="single" w:sz="4" w:space="0" w:color="000000"/>
            </w:tcBorders>
          </w:tcPr>
          <w:p w14:paraId="000001D8"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D9"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DA"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r>
      <w:tr w:rsidR="00D40008" w:rsidRPr="00A22C23" w14:paraId="2DD4593A" w14:textId="77777777" w:rsidTr="00A22C23">
        <w:tc>
          <w:tcPr>
            <w:tcW w:w="1068" w:type="dxa"/>
            <w:tcBorders>
              <w:top w:val="single" w:sz="4" w:space="0" w:color="000000"/>
              <w:left w:val="single" w:sz="4" w:space="0" w:color="000000"/>
              <w:bottom w:val="single" w:sz="4" w:space="0" w:color="000000"/>
              <w:right w:val="single" w:sz="4" w:space="0" w:color="000000"/>
            </w:tcBorders>
          </w:tcPr>
          <w:p w14:paraId="000001DB"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000001DC"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962" w:type="dxa"/>
            <w:tcBorders>
              <w:top w:val="single" w:sz="4" w:space="0" w:color="000000"/>
              <w:left w:val="single" w:sz="4" w:space="0" w:color="000000"/>
              <w:bottom w:val="single" w:sz="4" w:space="0" w:color="000000"/>
              <w:right w:val="single" w:sz="4" w:space="0" w:color="000000"/>
            </w:tcBorders>
          </w:tcPr>
          <w:p w14:paraId="000001DD"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994" w:type="dxa"/>
            <w:tcBorders>
              <w:top w:val="single" w:sz="4" w:space="0" w:color="000000"/>
              <w:left w:val="single" w:sz="4" w:space="0" w:color="000000"/>
              <w:bottom w:val="single" w:sz="4" w:space="0" w:color="000000"/>
              <w:right w:val="single" w:sz="4" w:space="0" w:color="000000"/>
            </w:tcBorders>
          </w:tcPr>
          <w:p w14:paraId="000001DE"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2133" w:type="dxa"/>
            <w:tcBorders>
              <w:top w:val="single" w:sz="4" w:space="0" w:color="000000"/>
              <w:left w:val="single" w:sz="4" w:space="0" w:color="000000"/>
              <w:bottom w:val="single" w:sz="4" w:space="0" w:color="000000"/>
              <w:right w:val="single" w:sz="4" w:space="0" w:color="000000"/>
            </w:tcBorders>
          </w:tcPr>
          <w:p w14:paraId="000001DF"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E0"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c>
          <w:tcPr>
            <w:tcW w:w="1505" w:type="dxa"/>
            <w:tcBorders>
              <w:top w:val="single" w:sz="4" w:space="0" w:color="000000"/>
              <w:left w:val="single" w:sz="4" w:space="0" w:color="000000"/>
              <w:bottom w:val="single" w:sz="4" w:space="0" w:color="000000"/>
              <w:right w:val="single" w:sz="4" w:space="0" w:color="000000"/>
            </w:tcBorders>
          </w:tcPr>
          <w:p w14:paraId="000001E1" w14:textId="77777777" w:rsidR="00D40008" w:rsidRPr="00A22C23" w:rsidRDefault="00D40008">
            <w:pPr>
              <w:spacing w:after="0" w:line="240" w:lineRule="auto"/>
              <w:ind w:left="0" w:hanging="2"/>
              <w:rPr>
                <w:rFonts w:asciiTheme="majorBidi" w:eastAsia="Times New Roman" w:hAnsiTheme="majorBidi" w:cstheme="majorBidi"/>
                <w:sz w:val="24"/>
                <w:szCs w:val="24"/>
              </w:rPr>
            </w:pPr>
          </w:p>
        </w:tc>
      </w:tr>
    </w:tbl>
    <w:p w14:paraId="000001E2" w14:textId="77777777" w:rsidR="00D40008" w:rsidRPr="00A22C23" w:rsidRDefault="00D40008">
      <w:pPr>
        <w:spacing w:after="0"/>
        <w:ind w:left="0" w:hanging="2"/>
        <w:jc w:val="center"/>
        <w:rPr>
          <w:rFonts w:asciiTheme="majorBidi" w:eastAsia="Times New Roman" w:hAnsiTheme="majorBidi" w:cstheme="majorBidi"/>
          <w:b/>
          <w:sz w:val="24"/>
          <w:szCs w:val="24"/>
        </w:rPr>
      </w:pPr>
    </w:p>
    <w:p w14:paraId="000001E4"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Eksperts:  __________________</w:t>
      </w:r>
    </w:p>
    <w:p w14:paraId="000001E5"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(vārds, uzvārds, paraksts)</w:t>
      </w:r>
    </w:p>
    <w:p w14:paraId="000001E6" w14:textId="77777777" w:rsidR="00D40008" w:rsidRPr="00A22C23" w:rsidRDefault="00D40008">
      <w:pPr>
        <w:spacing w:after="0" w:line="240" w:lineRule="auto"/>
        <w:ind w:left="0" w:hanging="2"/>
        <w:rPr>
          <w:rFonts w:asciiTheme="majorBidi" w:eastAsia="Times New Roman" w:hAnsiTheme="majorBidi" w:cstheme="majorBidi"/>
          <w:sz w:val="24"/>
          <w:szCs w:val="24"/>
        </w:rPr>
      </w:pPr>
    </w:p>
    <w:p w14:paraId="000001E7"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Eksperts: __________________</w:t>
      </w:r>
    </w:p>
    <w:p w14:paraId="000001E8"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(vārds, uzvārds, paraksts)</w:t>
      </w:r>
    </w:p>
    <w:p w14:paraId="000001E9" w14:textId="77777777" w:rsidR="00D40008" w:rsidRPr="00A22C23" w:rsidRDefault="00D40008">
      <w:pPr>
        <w:spacing w:after="0" w:line="240" w:lineRule="auto"/>
        <w:ind w:left="0" w:hanging="2"/>
        <w:rPr>
          <w:rFonts w:asciiTheme="majorBidi" w:eastAsia="Times New Roman" w:hAnsiTheme="majorBidi" w:cstheme="majorBidi"/>
          <w:sz w:val="24"/>
          <w:szCs w:val="24"/>
        </w:rPr>
      </w:pPr>
    </w:p>
    <w:p w14:paraId="000001EA"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Eksperts:  __________________</w:t>
      </w:r>
    </w:p>
    <w:p w14:paraId="000001EB" w14:textId="77777777" w:rsidR="00D40008" w:rsidRPr="00A22C23" w:rsidRDefault="00161D43">
      <w:pPr>
        <w:spacing w:after="0" w:line="240" w:lineRule="auto"/>
        <w:ind w:left="0" w:hanging="2"/>
        <w:rPr>
          <w:rFonts w:asciiTheme="majorBidi" w:eastAsia="Times New Roman" w:hAnsiTheme="majorBidi" w:cstheme="majorBidi"/>
          <w:sz w:val="24"/>
          <w:szCs w:val="24"/>
        </w:rPr>
      </w:pPr>
      <w:r w:rsidRPr="00A22C23">
        <w:rPr>
          <w:rFonts w:asciiTheme="majorBidi" w:eastAsia="Times New Roman" w:hAnsiTheme="majorBidi" w:cstheme="majorBidi"/>
          <w:sz w:val="24"/>
          <w:szCs w:val="24"/>
        </w:rPr>
        <w:t>(vārds, uzvārds, paraksts)</w:t>
      </w:r>
    </w:p>
    <w:p w14:paraId="000001EC" w14:textId="77777777" w:rsidR="00D40008" w:rsidRPr="00A22C23" w:rsidRDefault="00D40008">
      <w:pPr>
        <w:spacing w:after="0" w:line="240" w:lineRule="auto"/>
        <w:ind w:left="0" w:hanging="2"/>
        <w:rPr>
          <w:rFonts w:asciiTheme="majorBidi" w:eastAsia="Times New Roman" w:hAnsiTheme="majorBidi" w:cstheme="majorBidi"/>
          <w:sz w:val="24"/>
          <w:szCs w:val="24"/>
        </w:rPr>
      </w:pPr>
    </w:p>
    <w:p w14:paraId="000001ED" w14:textId="77777777" w:rsidR="00D40008" w:rsidRPr="00A22C23" w:rsidRDefault="00D40008">
      <w:pPr>
        <w:spacing w:after="0" w:line="240" w:lineRule="auto"/>
        <w:ind w:left="0" w:hanging="2"/>
        <w:rPr>
          <w:rFonts w:asciiTheme="majorBidi" w:eastAsia="Times New Roman" w:hAnsiTheme="majorBidi" w:cstheme="majorBidi"/>
          <w:sz w:val="24"/>
          <w:szCs w:val="24"/>
        </w:rPr>
      </w:pPr>
    </w:p>
    <w:p w14:paraId="000001EE" w14:textId="77777777" w:rsidR="00D40008" w:rsidRPr="00A22C23" w:rsidRDefault="00161D43">
      <w:pPr>
        <w:spacing w:after="0" w:line="240" w:lineRule="auto"/>
        <w:ind w:left="0" w:hanging="2"/>
        <w:rPr>
          <w:rFonts w:asciiTheme="majorBidi" w:eastAsia="Times New Roman" w:hAnsiTheme="majorBidi" w:cstheme="majorBidi"/>
        </w:rPr>
      </w:pPr>
      <w:r w:rsidRPr="00A22C23">
        <w:rPr>
          <w:rFonts w:asciiTheme="majorBidi" w:eastAsia="Times New Roman" w:hAnsiTheme="majorBidi" w:cstheme="majorBidi"/>
          <w:sz w:val="24"/>
          <w:szCs w:val="24"/>
        </w:rPr>
        <w:t>Datums ____________________________</w:t>
      </w:r>
    </w:p>
    <w:sectPr w:rsidR="00D40008" w:rsidRPr="00A22C23" w:rsidSect="003775C1">
      <w:pgSz w:w="16838" w:h="11906" w:orient="landscape"/>
      <w:pgMar w:top="-412" w:right="425" w:bottom="709" w:left="1134" w:header="709" w:footer="3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B6D81" w14:textId="77777777" w:rsidR="00FE1256" w:rsidRDefault="00FE1256">
      <w:pPr>
        <w:spacing w:after="0" w:line="240" w:lineRule="auto"/>
        <w:ind w:left="0" w:hanging="2"/>
      </w:pPr>
      <w:r>
        <w:separator/>
      </w:r>
    </w:p>
  </w:endnote>
  <w:endnote w:type="continuationSeparator" w:id="0">
    <w:p w14:paraId="07A980BE" w14:textId="77777777" w:rsidR="00FE1256" w:rsidRDefault="00FE12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2" w14:textId="77777777" w:rsidR="00D40008" w:rsidRDefault="00D40008">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4" w14:textId="30714E5D" w:rsidR="00D40008" w:rsidRDefault="00161D43">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F4CDE">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3" w14:textId="77777777" w:rsidR="00D40008" w:rsidRDefault="00D4000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C2148" w14:textId="77777777" w:rsidR="00FE1256" w:rsidRDefault="00FE1256">
      <w:pPr>
        <w:spacing w:after="0" w:line="240" w:lineRule="auto"/>
        <w:ind w:left="0" w:hanging="2"/>
      </w:pPr>
      <w:r>
        <w:separator/>
      </w:r>
    </w:p>
  </w:footnote>
  <w:footnote w:type="continuationSeparator" w:id="0">
    <w:p w14:paraId="1D2D56D0" w14:textId="77777777" w:rsidR="00FE1256" w:rsidRDefault="00FE125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0" w14:textId="77777777" w:rsidR="00D40008" w:rsidRDefault="00D40008">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F" w14:textId="77777777" w:rsidR="00D40008" w:rsidRPr="00E309F9" w:rsidRDefault="00D40008" w:rsidP="00E309F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F1" w14:textId="77777777" w:rsidR="00D40008" w:rsidRDefault="00D40008">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70702A"/>
    <w:multiLevelType w:val="hybridMultilevel"/>
    <w:tmpl w:val="4C58229A"/>
    <w:lvl w:ilvl="0" w:tplc="5F163BEC">
      <w:start w:val="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FD56CE2"/>
    <w:multiLevelType w:val="hybridMultilevel"/>
    <w:tmpl w:val="60CA9F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8B97DFE"/>
    <w:multiLevelType w:val="multilevel"/>
    <w:tmpl w:val="BD201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146875"/>
    <w:multiLevelType w:val="multilevel"/>
    <w:tmpl w:val="1C2E67A8"/>
    <w:lvl w:ilvl="0">
      <w:start w:val="1"/>
      <w:numFmt w:val="decimal"/>
      <w:pStyle w:val="Heading1"/>
      <w:lvlText w:val=""/>
      <w:lvlJc w:val="left"/>
      <w:pPr>
        <w:ind w:left="0" w:firstLine="0"/>
      </w:pPr>
      <w:rPr>
        <w:vertAlign w:val="baseline"/>
      </w:rPr>
    </w:lvl>
    <w:lvl w:ilvl="1">
      <w:start w:val="1"/>
      <w:numFmt w:val="decimal"/>
      <w:pStyle w:val="Heading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pStyle w:val="Heading6"/>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15:restartNumberingAfterBreak="0">
    <w:nsid w:val="3AD543AF"/>
    <w:multiLevelType w:val="hybridMultilevel"/>
    <w:tmpl w:val="4BC8B8C0"/>
    <w:lvl w:ilvl="0" w:tplc="2E8C03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425E5FFD"/>
    <w:multiLevelType w:val="multilevel"/>
    <w:tmpl w:val="90B27EBC"/>
    <w:lvl w:ilvl="0">
      <w:start w:val="9"/>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4408" w:hanging="720"/>
      </w:pPr>
    </w:lvl>
    <w:lvl w:ilvl="3">
      <w:start w:val="1"/>
      <w:numFmt w:val="decimal"/>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10"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2FC50EC"/>
    <w:multiLevelType w:val="singleLevel"/>
    <w:tmpl w:val="55C016BA"/>
    <w:lvl w:ilvl="0">
      <w:numFmt w:val="bullet"/>
      <w:lvlText w:val="-"/>
      <w:lvlJc w:val="left"/>
      <w:pPr>
        <w:tabs>
          <w:tab w:val="num" w:pos="720"/>
        </w:tabs>
        <w:ind w:left="720" w:hanging="360"/>
      </w:pPr>
      <w:rPr>
        <w:rFonts w:hint="default"/>
      </w:rPr>
    </w:lvl>
  </w:abstractNum>
  <w:abstractNum w:abstractNumId="12" w15:restartNumberingAfterBreak="0">
    <w:nsid w:val="5F410380"/>
    <w:multiLevelType w:val="hybridMultilevel"/>
    <w:tmpl w:val="BA328E4C"/>
    <w:lvl w:ilvl="0" w:tplc="E2A0AE5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8C466A"/>
    <w:multiLevelType w:val="multilevel"/>
    <w:tmpl w:val="12F22AE6"/>
    <w:lvl w:ilvl="0">
      <w:start w:val="1"/>
      <w:numFmt w:val="decimal"/>
      <w:lvlText w:val="%1."/>
      <w:lvlJc w:val="left"/>
      <w:pPr>
        <w:ind w:left="1353" w:hanging="360"/>
      </w:pPr>
      <w:rPr>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num w:numId="1" w16cid:durableId="435444959">
    <w:abstractNumId w:val="7"/>
  </w:num>
  <w:num w:numId="2" w16cid:durableId="773938899">
    <w:abstractNumId w:val="1"/>
  </w:num>
  <w:num w:numId="3" w16cid:durableId="305089413">
    <w:abstractNumId w:val="0"/>
  </w:num>
  <w:num w:numId="4" w16cid:durableId="199247695">
    <w:abstractNumId w:val="5"/>
  </w:num>
  <w:num w:numId="5" w16cid:durableId="1094472245">
    <w:abstractNumId w:val="6"/>
  </w:num>
  <w:num w:numId="6" w16cid:durableId="715160070">
    <w:abstractNumId w:val="10"/>
  </w:num>
  <w:num w:numId="7" w16cid:durableId="294026065">
    <w:abstractNumId w:val="13"/>
  </w:num>
  <w:num w:numId="8" w16cid:durableId="1672365589">
    <w:abstractNumId w:val="11"/>
  </w:num>
  <w:num w:numId="9" w16cid:durableId="1143694090">
    <w:abstractNumId w:val="3"/>
  </w:num>
  <w:num w:numId="10" w16cid:durableId="1095518285">
    <w:abstractNumId w:val="12"/>
  </w:num>
  <w:num w:numId="11" w16cid:durableId="286859162">
    <w:abstractNumId w:val="9"/>
  </w:num>
  <w:num w:numId="12" w16cid:durableId="838499464">
    <w:abstractNumId w:val="2"/>
  </w:num>
  <w:num w:numId="13" w16cid:durableId="965086952">
    <w:abstractNumId w:val="8"/>
  </w:num>
  <w:num w:numId="14" w16cid:durableId="1490708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08"/>
    <w:rsid w:val="00001CCC"/>
    <w:rsid w:val="000155F6"/>
    <w:rsid w:val="000456EB"/>
    <w:rsid w:val="0006312B"/>
    <w:rsid w:val="00067B9A"/>
    <w:rsid w:val="000A554A"/>
    <w:rsid w:val="000E74FC"/>
    <w:rsid w:val="00152CF5"/>
    <w:rsid w:val="00161D43"/>
    <w:rsid w:val="00162FFA"/>
    <w:rsid w:val="00174BA0"/>
    <w:rsid w:val="001A69AA"/>
    <w:rsid w:val="00210DC6"/>
    <w:rsid w:val="00214216"/>
    <w:rsid w:val="00227AA8"/>
    <w:rsid w:val="0023720A"/>
    <w:rsid w:val="00251432"/>
    <w:rsid w:val="00255800"/>
    <w:rsid w:val="00275629"/>
    <w:rsid w:val="00293853"/>
    <w:rsid w:val="002946C3"/>
    <w:rsid w:val="002A27A8"/>
    <w:rsid w:val="002A7E5D"/>
    <w:rsid w:val="002E2B97"/>
    <w:rsid w:val="003430F5"/>
    <w:rsid w:val="00360F6A"/>
    <w:rsid w:val="0037498C"/>
    <w:rsid w:val="003775C1"/>
    <w:rsid w:val="003C38E3"/>
    <w:rsid w:val="003D1276"/>
    <w:rsid w:val="003D2607"/>
    <w:rsid w:val="00412CCF"/>
    <w:rsid w:val="00426865"/>
    <w:rsid w:val="00457EA5"/>
    <w:rsid w:val="00471621"/>
    <w:rsid w:val="00473E86"/>
    <w:rsid w:val="00486D23"/>
    <w:rsid w:val="0049493D"/>
    <w:rsid w:val="004C5B00"/>
    <w:rsid w:val="004D0B85"/>
    <w:rsid w:val="004F782C"/>
    <w:rsid w:val="005019E6"/>
    <w:rsid w:val="00522A05"/>
    <w:rsid w:val="005419E3"/>
    <w:rsid w:val="005443BE"/>
    <w:rsid w:val="005A6282"/>
    <w:rsid w:val="005B03B7"/>
    <w:rsid w:val="00634907"/>
    <w:rsid w:val="00665A8C"/>
    <w:rsid w:val="00680961"/>
    <w:rsid w:val="006B4124"/>
    <w:rsid w:val="006F4CDE"/>
    <w:rsid w:val="006F4DCF"/>
    <w:rsid w:val="007368D3"/>
    <w:rsid w:val="007524F4"/>
    <w:rsid w:val="00763B13"/>
    <w:rsid w:val="00783DBE"/>
    <w:rsid w:val="007C6455"/>
    <w:rsid w:val="007F6BFA"/>
    <w:rsid w:val="00875A20"/>
    <w:rsid w:val="00880C17"/>
    <w:rsid w:val="008E5CC4"/>
    <w:rsid w:val="008E5F5D"/>
    <w:rsid w:val="00907B7E"/>
    <w:rsid w:val="00936C52"/>
    <w:rsid w:val="00940E7A"/>
    <w:rsid w:val="0099211E"/>
    <w:rsid w:val="009A0086"/>
    <w:rsid w:val="009A5CDB"/>
    <w:rsid w:val="009C0DFF"/>
    <w:rsid w:val="00A22C23"/>
    <w:rsid w:val="00A72777"/>
    <w:rsid w:val="00A85236"/>
    <w:rsid w:val="00A8600B"/>
    <w:rsid w:val="00AB4662"/>
    <w:rsid w:val="00AE7A67"/>
    <w:rsid w:val="00B069AD"/>
    <w:rsid w:val="00B160DC"/>
    <w:rsid w:val="00B237FA"/>
    <w:rsid w:val="00B23FE1"/>
    <w:rsid w:val="00B47558"/>
    <w:rsid w:val="00B570FD"/>
    <w:rsid w:val="00B61038"/>
    <w:rsid w:val="00B73C01"/>
    <w:rsid w:val="00B97A5E"/>
    <w:rsid w:val="00BE6D6C"/>
    <w:rsid w:val="00C276EE"/>
    <w:rsid w:val="00C31345"/>
    <w:rsid w:val="00C453EA"/>
    <w:rsid w:val="00C50661"/>
    <w:rsid w:val="00C5315B"/>
    <w:rsid w:val="00C61A8A"/>
    <w:rsid w:val="00C64DCD"/>
    <w:rsid w:val="00C73227"/>
    <w:rsid w:val="00C74C9D"/>
    <w:rsid w:val="00CB511E"/>
    <w:rsid w:val="00CF3401"/>
    <w:rsid w:val="00D2242B"/>
    <w:rsid w:val="00D358A8"/>
    <w:rsid w:val="00D40008"/>
    <w:rsid w:val="00D464A2"/>
    <w:rsid w:val="00D90D57"/>
    <w:rsid w:val="00DA350F"/>
    <w:rsid w:val="00DB30EF"/>
    <w:rsid w:val="00DD1C58"/>
    <w:rsid w:val="00DF3F85"/>
    <w:rsid w:val="00E21AAA"/>
    <w:rsid w:val="00E309F9"/>
    <w:rsid w:val="00E52EA7"/>
    <w:rsid w:val="00E64631"/>
    <w:rsid w:val="00EA1F43"/>
    <w:rsid w:val="00EB7356"/>
    <w:rsid w:val="00EC2625"/>
    <w:rsid w:val="00EF39E4"/>
    <w:rsid w:val="00F23F0A"/>
    <w:rsid w:val="00F310C3"/>
    <w:rsid w:val="00F942C7"/>
    <w:rsid w:val="00FE1256"/>
    <w:rsid w:val="00FE16E1"/>
    <w:rsid w:val="00FF4F8D"/>
    <w:rsid w:val="0190978D"/>
    <w:rsid w:val="02F4B85B"/>
    <w:rsid w:val="05214EA0"/>
    <w:rsid w:val="064587FA"/>
    <w:rsid w:val="07F94B81"/>
    <w:rsid w:val="0921E949"/>
    <w:rsid w:val="0E3D89E1"/>
    <w:rsid w:val="0FE28EA5"/>
    <w:rsid w:val="1A3A3B87"/>
    <w:rsid w:val="1AF3274C"/>
    <w:rsid w:val="1CF09FD2"/>
    <w:rsid w:val="23012C65"/>
    <w:rsid w:val="2301EA49"/>
    <w:rsid w:val="23900AF4"/>
    <w:rsid w:val="2BFAC56B"/>
    <w:rsid w:val="331732E4"/>
    <w:rsid w:val="3400CFF3"/>
    <w:rsid w:val="4350183F"/>
    <w:rsid w:val="461FA245"/>
    <w:rsid w:val="467C03F0"/>
    <w:rsid w:val="47056027"/>
    <w:rsid w:val="496AAD44"/>
    <w:rsid w:val="4ADE3821"/>
    <w:rsid w:val="4CC656B9"/>
    <w:rsid w:val="4F51469B"/>
    <w:rsid w:val="4FDA6BDF"/>
    <w:rsid w:val="56473918"/>
    <w:rsid w:val="57A2773B"/>
    <w:rsid w:val="5EC2E03B"/>
    <w:rsid w:val="60C36111"/>
    <w:rsid w:val="646A70D9"/>
    <w:rsid w:val="666B1856"/>
    <w:rsid w:val="66A8C39C"/>
    <w:rsid w:val="6C3E7443"/>
    <w:rsid w:val="6CBE71E6"/>
    <w:rsid w:val="6ED9C35F"/>
    <w:rsid w:val="7EDAD8F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1C3D2"/>
  <w15:docId w15:val="{F223A494-91B0-428D-9F69-979C50B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Direction w:val="btLr"/>
      <w:textAlignment w:val="top"/>
      <w:outlineLvl w:val="0"/>
    </w:pPr>
    <w:rPr>
      <w:position w:val="-1"/>
      <w:lang w:eastAsia="zh-CN"/>
    </w:rPr>
  </w:style>
  <w:style w:type="paragraph" w:styleId="Heading1">
    <w:name w:val="heading 1"/>
    <w:basedOn w:val="Normal"/>
    <w:next w:val="Normal"/>
    <w:uiPriority w:val="9"/>
    <w:qFormat/>
    <w:pPr>
      <w:keepNext/>
      <w:numPr>
        <w:numId w:val="1"/>
      </w:numPr>
      <w:spacing w:after="0" w:line="240" w:lineRule="auto"/>
      <w:ind w:left="-1" w:hanging="1"/>
      <w:jc w:val="both"/>
    </w:pPr>
    <w:rPr>
      <w:rFonts w:ascii="Times New Roman" w:eastAsia="Times New Roman" w:hAnsi="Times New Roman" w:cs="Times New Roman"/>
      <w:b/>
      <w:sz w:val="24"/>
      <w:szCs w:val="20"/>
    </w:rPr>
  </w:style>
  <w:style w:type="paragraph" w:styleId="Heading2">
    <w:name w:val="heading 2"/>
    <w:basedOn w:val="Normal"/>
    <w:next w:val="Normal"/>
    <w:uiPriority w:val="9"/>
    <w:unhideWhenUsed/>
    <w:qFormat/>
    <w:pPr>
      <w:keepNext/>
      <w:numPr>
        <w:ilvl w:val="1"/>
        <w:numId w:val="1"/>
      </w:numPr>
      <w:spacing w:after="0" w:line="240" w:lineRule="auto"/>
      <w:ind w:left="-1" w:hanging="1"/>
      <w:jc w:val="both"/>
      <w:outlineLvl w:val="1"/>
    </w:pPr>
    <w:rPr>
      <w:rFonts w:ascii="Times New Roman" w:eastAsia="Times New Roman" w:hAnsi="Times New Roman" w:cs="Times New Roman"/>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numPr>
        <w:ilvl w:val="5"/>
        <w:numId w:val="1"/>
      </w:numPr>
      <w:spacing w:after="0" w:line="240" w:lineRule="auto"/>
      <w:ind w:left="-1" w:hanging="1"/>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effect w:val="none"/>
      <w:vertAlign w:val="baseline"/>
      <w:cs w:val="0"/>
      <w:em w:val="none"/>
    </w:rPr>
  </w:style>
  <w:style w:type="character" w:customStyle="1" w:styleId="WW8Num3z0">
    <w:name w:val="WW8Num3z0"/>
    <w:rPr>
      <w:rFonts w:ascii="Times New Roman" w:hAnsi="Times New Roman" w:cs="Times New Roman" w:hint="default"/>
      <w:w w:val="100"/>
      <w:position w:val="-1"/>
      <w:sz w:val="24"/>
      <w:szCs w:val="24"/>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5z0">
    <w:name w:val="WW8Num5z0"/>
    <w:rPr>
      <w:rFonts w:ascii="Times New Roman" w:hAnsi="Times New Roman" w:cs="Times New Roman" w:hint="default"/>
      <w:w w:val="100"/>
      <w:position w:val="-1"/>
      <w:sz w:val="24"/>
      <w:szCs w:val="24"/>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imes New Roman" w:hAnsi="Times New Roman" w:cs="Times New Roman" w:hint="default"/>
      <w:w w:val="100"/>
      <w:position w:val="-1"/>
      <w:sz w:val="24"/>
      <w:szCs w:val="24"/>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Symbol" w:hAnsi="Symbol" w:cs="Symbol"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3z0">
    <w:name w:val="WW8Num13z0"/>
    <w:rPr>
      <w:rFonts w:ascii="Times New Roman" w:eastAsia="Times New Roman" w:hAnsi="Times New Roman" w:cs="Times New Roman"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3z3">
    <w:name w:val="WW8Num13z3"/>
    <w:rPr>
      <w:rFonts w:ascii="Symbol" w:hAnsi="Symbol" w:cs="Symbol" w:hint="default"/>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Times New Roman" w:eastAsia="Times New Roman" w:hAnsi="Times New Roman" w:cs="Times New Roman"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imes New Roman" w:eastAsia="Times New Roman" w:hAnsi="Times New Roman" w:cs="Times New Roman"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Symbol" w:hAnsi="Symbol" w:cs="Symbol"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Times New Roman" w:hAnsi="Times New Roman" w:cs="Times New Roman" w:hint="default"/>
      <w:w w:val="100"/>
      <w:position w:val="-1"/>
      <w:sz w:val="24"/>
      <w:szCs w:val="24"/>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w w:val="100"/>
      <w:position w:val="-1"/>
      <w:sz w:val="24"/>
      <w:szCs w:val="20"/>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rPr>
  </w:style>
  <w:style w:type="character" w:customStyle="1" w:styleId="Heading6Char">
    <w:name w:val="Heading 6 Char"/>
    <w:rPr>
      <w:rFonts w:ascii="Times New Roman" w:eastAsia="Times New Roman" w:hAnsi="Times New Roman" w:cs="Times New Roman"/>
      <w:b/>
      <w:w w:val="100"/>
      <w:position w:val="-1"/>
      <w:sz w:val="28"/>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TitleChar">
    <w:name w:val="Title Char"/>
    <w:rPr>
      <w:rFonts w:ascii="Times New Roman" w:eastAsia="Times New Roman" w:hAnsi="Times New Roman" w:cs="Times New Roman"/>
      <w:b/>
      <w:i/>
      <w:w w:val="100"/>
      <w:position w:val="-1"/>
      <w:sz w:val="28"/>
      <w:szCs w:val="20"/>
      <w:effect w:val="none"/>
      <w:vertAlign w:val="baseline"/>
      <w:cs w:val="0"/>
      <w:em w:val="none"/>
    </w:rPr>
  </w:style>
  <w:style w:type="character" w:customStyle="1" w:styleId="BodyTextChar">
    <w:name w:val="Body Text Char"/>
    <w:rPr>
      <w:rFonts w:ascii="Times New Roman" w:eastAsia="Times New Roman" w:hAnsi="Times New Roman" w:cs="Times New Roman"/>
      <w:w w:val="100"/>
      <w:position w:val="-1"/>
      <w:sz w:val="24"/>
      <w:szCs w:val="20"/>
      <w:effect w:val="none"/>
      <w:vertAlign w:val="baseline"/>
      <w:cs w:val="0"/>
      <w:em w:val="none"/>
    </w:rPr>
  </w:style>
  <w:style w:type="character" w:customStyle="1" w:styleId="BodyTextIndentChar">
    <w:name w:val="Body Text Indent Char"/>
    <w:rPr>
      <w:rFonts w:ascii="Times New Roman" w:eastAsia="Times New Roman" w:hAnsi="Times New Roman" w:cs="Times New Roman"/>
      <w:w w:val="100"/>
      <w:position w:val="-1"/>
      <w:sz w:val="24"/>
      <w:szCs w:val="20"/>
      <w:effect w:val="none"/>
      <w:vertAlign w:val="baseline"/>
      <w:cs w:val="0"/>
      <w:em w:val="none"/>
    </w:rPr>
  </w:style>
  <w:style w:type="character" w:customStyle="1" w:styleId="BodyTextIndent2Char">
    <w:name w:val="Body Text Indent 2 Char"/>
    <w:rPr>
      <w:rFonts w:ascii="Times New Roman" w:eastAsia="Times New Roman" w:hAnsi="Times New Roman" w:cs="Times New Roman"/>
      <w:w w:val="100"/>
      <w:position w:val="-1"/>
      <w:sz w:val="24"/>
      <w:szCs w:val="20"/>
      <w:effect w:val="none"/>
      <w:vertAlign w:val="baseline"/>
      <w:cs w:val="0"/>
      <w:em w:val="none"/>
    </w:rPr>
  </w:style>
  <w:style w:type="character" w:customStyle="1" w:styleId="BodyTextIndent3Char">
    <w:name w:val="Body Text Indent 3 Char"/>
    <w:rPr>
      <w:rFonts w:ascii="Times New Roman" w:eastAsia="Times New Roman" w:hAnsi="Times New Roman" w:cs="Times New Roman"/>
      <w:w w:val="100"/>
      <w:position w:val="-1"/>
      <w:sz w:val="24"/>
      <w:szCs w:val="20"/>
      <w:effect w:val="none"/>
      <w:vertAlign w:val="baseline"/>
      <w:cs w:val="0"/>
      <w:em w:val="none"/>
    </w:rPr>
  </w:style>
  <w:style w:type="character" w:customStyle="1" w:styleId="NoSpacingChar">
    <w:name w:val="No Spacing Char"/>
    <w:rPr>
      <w:rFonts w:ascii="Calibri" w:eastAsia="Calibri" w:hAnsi="Calibri" w:cs="Times New Roman"/>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basedOn w:val="WW-DefaultParagraphFont"/>
    <w:rPr>
      <w:w w:val="100"/>
      <w:position w:val="-1"/>
      <w:effect w:val="none"/>
      <w:vertAlign w:val="baseline"/>
      <w:cs w:val="0"/>
      <w:em w:val="none"/>
    </w:rPr>
  </w:style>
  <w:style w:type="character" w:customStyle="1" w:styleId="FooterChar">
    <w:name w:val="Footer Char"/>
    <w:basedOn w:val="WW-DefaultParagraphFont"/>
    <w:rPr>
      <w:w w:val="100"/>
      <w:position w:val="-1"/>
      <w:effect w:val="none"/>
      <w:vertAlign w:val="baseline"/>
      <w:cs w:val="0"/>
      <w:em w:val="none"/>
    </w:rPr>
  </w:style>
  <w:style w:type="paragraph" w:customStyle="1" w:styleId="Heading">
    <w:name w:val="Heading"/>
    <w:basedOn w:val="Normal"/>
    <w:next w:val="BodyText"/>
    <w:pPr>
      <w:spacing w:after="0" w:line="240" w:lineRule="auto"/>
      <w:jc w:val="center"/>
    </w:pPr>
    <w:rPr>
      <w:rFonts w:ascii="Times New Roman" w:eastAsia="Times New Roman" w:hAnsi="Times New Roman" w:cs="Times New Roman"/>
      <w:b/>
      <w:i/>
      <w:sz w:val="28"/>
      <w:szCs w:val="20"/>
    </w:rPr>
  </w:style>
  <w:style w:type="paragraph" w:styleId="BodyText">
    <w:name w:val="Body Text"/>
    <w:basedOn w:val="Normal"/>
    <w:pPr>
      <w:spacing w:after="0" w:line="240" w:lineRule="auto"/>
      <w:jc w:val="both"/>
    </w:pPr>
    <w:rPr>
      <w:rFonts w:ascii="Times New Roman" w:eastAsia="Times New Roman" w:hAnsi="Times New Roman" w:cs="Times New Roman"/>
      <w:sz w:val="24"/>
      <w:szCs w:val="20"/>
    </w:r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spacing w:after="0" w:line="240" w:lineRule="auto"/>
      <w:ind w:left="0" w:firstLine="360"/>
      <w:jc w:val="both"/>
    </w:pPr>
    <w:rPr>
      <w:rFonts w:ascii="Times New Roman" w:eastAsia="Times New Roman" w:hAnsi="Times New Roman" w:cs="Times New Roman"/>
      <w:sz w:val="24"/>
      <w:szCs w:val="20"/>
    </w:rPr>
  </w:style>
  <w:style w:type="paragraph" w:styleId="BodyTextIndent2">
    <w:name w:val="Body Text Indent 2"/>
    <w:basedOn w:val="Normal"/>
    <w:pPr>
      <w:spacing w:after="0" w:line="240" w:lineRule="auto"/>
      <w:ind w:left="0" w:firstLine="720"/>
      <w:jc w:val="both"/>
    </w:pPr>
    <w:rPr>
      <w:rFonts w:ascii="Times New Roman" w:eastAsia="Times New Roman" w:hAnsi="Times New Roman" w:cs="Times New Roman"/>
      <w:sz w:val="24"/>
      <w:szCs w:val="20"/>
    </w:rPr>
  </w:style>
  <w:style w:type="paragraph" w:styleId="BodyTextIndent3">
    <w:name w:val="Body Text Indent 3"/>
    <w:basedOn w:val="Normal"/>
    <w:pPr>
      <w:spacing w:after="0" w:line="240" w:lineRule="auto"/>
      <w:ind w:left="0" w:firstLine="720"/>
    </w:pPr>
    <w:rPr>
      <w:rFonts w:ascii="Times New Roman" w:eastAsia="Times New Roman" w:hAnsi="Times New Roman" w:cs="Times New Roman"/>
      <w:sz w:val="24"/>
      <w:szCs w:val="20"/>
    </w:rPr>
  </w:style>
  <w:style w:type="paragraph" w:styleId="NoSpacing">
    <w:name w:val="No Spacing"/>
    <w:basedOn w:val="Normal"/>
    <w:pPr>
      <w:spacing w:after="0" w:line="240" w:lineRule="auto"/>
    </w:pPr>
    <w:rPr>
      <w:rFonts w:cs="Times New Roman"/>
    </w:rPr>
  </w:style>
  <w:style w:type="paragraph" w:styleId="ListParagraph">
    <w:name w:val="List Paragraph"/>
    <w:basedOn w:val="Normal"/>
    <w:uiPriority w:val="34"/>
    <w:qFormat/>
    <w:pPr>
      <w:ind w:left="720" w:firstLine="0"/>
      <w:contextualSpacing/>
    </w:p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uiPriority w:val="99"/>
    <w:qFormat/>
    <w:rPr>
      <w:sz w:val="20"/>
      <w:szCs w:val="20"/>
    </w:rPr>
  </w:style>
  <w:style w:type="character" w:customStyle="1" w:styleId="CommentTextChar">
    <w:name w:val="Comment Text Char"/>
    <w:uiPriority w:val="99"/>
    <w:rPr>
      <w:rFonts w:ascii="Calibri" w:hAnsi="Calibri" w:cs="Calibri"/>
      <w:w w:val="100"/>
      <w:position w:val="-1"/>
      <w:effect w:val="none"/>
      <w:vertAlign w:val="baseline"/>
      <w:cs w:val="0"/>
      <w:em w:val="none"/>
      <w:lang w:eastAsia="zh-CN"/>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hAnsi="Calibri" w:cs="Calibri"/>
      <w:b/>
      <w:bCs/>
      <w:w w:val="100"/>
      <w:position w:val="-1"/>
      <w:effect w:val="none"/>
      <w:vertAlign w:val="baseline"/>
      <w:cs w:val="0"/>
      <w:em w:val="none"/>
      <w:lang w:eastAsia="zh-CN"/>
    </w:rPr>
  </w:style>
  <w:style w:type="character" w:styleId="FollowedHyperlink">
    <w:name w:val="FollowedHyperlink"/>
    <w:qFormat/>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character" w:styleId="Emphasis">
    <w:name w:val="Emphasis"/>
    <w:basedOn w:val="DefaultParagraphFont"/>
    <w:uiPriority w:val="20"/>
    <w:qFormat/>
    <w:rsid w:val="005A6282"/>
    <w:rPr>
      <w:i/>
      <w:iCs/>
    </w:rPr>
  </w:style>
  <w:style w:type="table" w:styleId="TableGrid">
    <w:name w:val="Table Grid"/>
    <w:basedOn w:val="TableNormal"/>
    <w:uiPriority w:val="39"/>
    <w:rsid w:val="00A22C23"/>
    <w:pPr>
      <w:spacing w:after="0" w:line="240" w:lineRule="auto"/>
      <w:ind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office.com/e/mR5tkLNPen" TargetMode="External"/><Relationship Id="rId18" Type="http://schemas.openxmlformats.org/officeDocument/2006/relationships/hyperlink" Target="mailto:musdienu.deja@visc.gov.lv"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data.europa.eu/eli/reg/2016/679/2016-05-04" TargetMode="External"/><Relationship Id="rId7" Type="http://schemas.openxmlformats.org/officeDocument/2006/relationships/footnotes" Target="footnotes.xml"/><Relationship Id="rId12" Type="http://schemas.openxmlformats.org/officeDocument/2006/relationships/hyperlink" Target="https://ej.uz/KastanaPuslode" TargetMode="External"/><Relationship Id="rId17" Type="http://schemas.openxmlformats.org/officeDocument/2006/relationships/hyperlink" Target="https://forms.gle/hZrAD41Q8kR8bzFL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gle/y9dzkTYKByfKZNQY6" TargetMode="External"/><Relationship Id="rId20" Type="http://schemas.openxmlformats.org/officeDocument/2006/relationships/hyperlink" Target="mailto:musdienu.deja@visc.gov.l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ga.kultura@inbox.lv" TargetMode="External"/><Relationship Id="rId24" Type="http://schemas.openxmlformats.org/officeDocument/2006/relationships/hyperlink" Target="mailto:datuspecialists@visc.gov.l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orms.gle/dgvfEq4KrhMHQmJB7" TargetMode="External"/><Relationship Id="rId23" Type="http://schemas.openxmlformats.org/officeDocument/2006/relationships/hyperlink" Target="mailto:visc@visc.gov.lv" TargetMode="External"/><Relationship Id="rId28" Type="http://schemas.openxmlformats.org/officeDocument/2006/relationships/footer" Target="footer2.xml"/><Relationship Id="rId10" Type="http://schemas.openxmlformats.org/officeDocument/2006/relationships/hyperlink" Target="mailto:aina.apene@liepaja.edu.lv" TargetMode="External"/><Relationship Id="rId19" Type="http://schemas.openxmlformats.org/officeDocument/2006/relationships/hyperlink" Target="http://www.visc.gov.lv"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tamane@edu.riga.lv" TargetMode="External"/><Relationship Id="rId14" Type="http://schemas.openxmlformats.org/officeDocument/2006/relationships/hyperlink" Target="https://forms.gle/SLXWprUp5ChV4qdC7" TargetMode="External"/><Relationship Id="rId22" Type="http://schemas.openxmlformats.org/officeDocument/2006/relationships/hyperlink" Target="mailto:visc@visc.gov.l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5jGmDaeI6PO2k170r7/emLYbA==">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D93C95-4FEC-4F97-91A6-B2BE8AB2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15342</Words>
  <Characters>8745</Characters>
  <Application>Microsoft Office Word</Application>
  <DocSecurity>0</DocSecurity>
  <Lines>72</Lines>
  <Paragraphs>48</Paragraphs>
  <ScaleCrop>false</ScaleCrop>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Astra Aukšmuksta</cp:lastModifiedBy>
  <cp:revision>7</cp:revision>
  <dcterms:created xsi:type="dcterms:W3CDTF">2024-09-09T06:39:00Z</dcterms:created>
  <dcterms:modified xsi:type="dcterms:W3CDTF">2024-09-10T05:59:00Z</dcterms:modified>
</cp:coreProperties>
</file>