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9A" w:rsidRPr="0013059A" w:rsidRDefault="0013059A" w:rsidP="0013059A">
      <w:pPr>
        <w:spacing w:after="0" w:line="240" w:lineRule="auto"/>
        <w:ind w:right="-240"/>
        <w:jc w:val="right"/>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Apstiprināts ar </w:t>
      </w:r>
    </w:p>
    <w:p w:rsidR="0013059A" w:rsidRPr="0013059A" w:rsidRDefault="0013059A" w:rsidP="0013059A">
      <w:pPr>
        <w:spacing w:after="0" w:line="240" w:lineRule="auto"/>
        <w:ind w:right="-240"/>
        <w:jc w:val="right"/>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Valsts izglītības satura centra </w:t>
      </w:r>
    </w:p>
    <w:p w:rsidR="0013059A" w:rsidRPr="0013059A" w:rsidRDefault="0013059A" w:rsidP="0013059A">
      <w:pPr>
        <w:spacing w:after="0" w:line="240" w:lineRule="auto"/>
        <w:ind w:right="-285"/>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2022</w:t>
      </w:r>
      <w:r w:rsidR="00CE50CE">
        <w:rPr>
          <w:rFonts w:ascii="Times New Roman" w:eastAsia="Times New Roman" w:hAnsi="Times New Roman" w:cs="Times New Roman"/>
          <w:sz w:val="24"/>
          <w:szCs w:val="24"/>
          <w:lang w:eastAsia="lv-LV"/>
        </w:rPr>
        <w:t>.gada 4.oktobra rīkojumu Nr.4.1-07/</w:t>
      </w:r>
      <w:r w:rsidR="00FA0931">
        <w:rPr>
          <w:rFonts w:ascii="Times New Roman" w:eastAsia="Times New Roman" w:hAnsi="Times New Roman" w:cs="Times New Roman"/>
          <w:sz w:val="24"/>
          <w:szCs w:val="24"/>
          <w:lang w:eastAsia="lv-LV"/>
        </w:rPr>
        <w:t>99</w:t>
      </w:r>
    </w:p>
    <w:p w:rsidR="0013059A" w:rsidRPr="008122F1" w:rsidRDefault="0013059A" w:rsidP="008122F1">
      <w:pPr>
        <w:tabs>
          <w:tab w:val="left" w:pos="9498"/>
        </w:tabs>
        <w:spacing w:after="0" w:line="240" w:lineRule="auto"/>
        <w:ind w:right="-93"/>
        <w:jc w:val="right"/>
        <w:rPr>
          <w:rFonts w:ascii="Times New Roman" w:eastAsia="Times New Roman" w:hAnsi="Times New Roman" w:cs="Times New Roman"/>
          <w:sz w:val="20"/>
          <w:szCs w:val="20"/>
          <w:lang w:eastAsia="lv-LV"/>
        </w:rPr>
      </w:pPr>
      <w:r w:rsidRPr="0013059A">
        <w:rPr>
          <w:rFonts w:ascii="Times New Roman" w:eastAsia="Times New Roman" w:hAnsi="Times New Roman" w:cs="Times New Roman"/>
          <w:sz w:val="20"/>
          <w:szCs w:val="20"/>
          <w:lang w:eastAsia="lv-LV"/>
        </w:rPr>
        <w:t xml:space="preserve"> </w:t>
      </w:r>
    </w:p>
    <w:p w:rsidR="0013059A" w:rsidRPr="0013059A" w:rsidRDefault="0013059A" w:rsidP="0013059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51</w:t>
      </w:r>
      <w:r w:rsidRPr="0013059A">
        <w:rPr>
          <w:rFonts w:ascii="Times New Roman" w:eastAsia="Times New Roman" w:hAnsi="Times New Roman" w:cs="Times New Roman"/>
          <w:b/>
          <w:sz w:val="28"/>
          <w:szCs w:val="28"/>
        </w:rPr>
        <w:t>. Starptautiskā bērnu mākslas izstāde-konkurss „</w:t>
      </w:r>
      <w:r>
        <w:rPr>
          <w:rFonts w:ascii="Times New Roman" w:eastAsia="Times New Roman" w:hAnsi="Times New Roman" w:cs="Times New Roman"/>
          <w:b/>
          <w:sz w:val="28"/>
          <w:szCs w:val="28"/>
        </w:rPr>
        <w:t>LIDICE 2023</w:t>
      </w:r>
      <w:r w:rsidRPr="0013059A">
        <w:rPr>
          <w:rFonts w:ascii="Times New Roman" w:eastAsia="Times New Roman" w:hAnsi="Times New Roman" w:cs="Times New Roman"/>
          <w:b/>
          <w:sz w:val="28"/>
          <w:szCs w:val="28"/>
        </w:rPr>
        <w:t xml:space="preserve">” </w:t>
      </w:r>
    </w:p>
    <w:p w:rsidR="0013059A" w:rsidRPr="0013059A" w:rsidRDefault="0013059A" w:rsidP="0013059A">
      <w:pPr>
        <w:keepNext/>
        <w:spacing w:after="0" w:line="240" w:lineRule="auto"/>
        <w:jc w:val="center"/>
        <w:outlineLvl w:val="2"/>
        <w:rPr>
          <w:rFonts w:ascii="Times New Roman" w:eastAsia="Times New Roman" w:hAnsi="Times New Roman" w:cs="Times New Roman"/>
          <w:b/>
          <w:sz w:val="24"/>
          <w:szCs w:val="24"/>
        </w:rPr>
      </w:pPr>
    </w:p>
    <w:p w:rsidR="0013059A" w:rsidRPr="0013059A" w:rsidRDefault="0013059A" w:rsidP="0013059A">
      <w:pPr>
        <w:keepNext/>
        <w:spacing w:after="0" w:line="240" w:lineRule="auto"/>
        <w:jc w:val="center"/>
        <w:outlineLvl w:val="2"/>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 xml:space="preserve">NOLIKUMS </w:t>
      </w:r>
    </w:p>
    <w:p w:rsidR="0013059A" w:rsidRPr="0013059A" w:rsidRDefault="0013059A" w:rsidP="0013059A">
      <w:pPr>
        <w:spacing w:after="0" w:line="240" w:lineRule="auto"/>
        <w:ind w:right="-709" w:firstLine="720"/>
        <w:jc w:val="both"/>
        <w:rPr>
          <w:rFonts w:ascii="Times New Roman" w:eastAsia="Times New Roman" w:hAnsi="Times New Roman" w:cs="Times New Roman"/>
          <w:i/>
          <w:sz w:val="24"/>
          <w:szCs w:val="24"/>
        </w:rPr>
      </w:pPr>
    </w:p>
    <w:p w:rsidR="00360CC6" w:rsidRPr="00360CC6" w:rsidRDefault="00360CC6" w:rsidP="00360CC6">
      <w:pPr>
        <w:spacing w:after="0" w:line="240" w:lineRule="auto"/>
        <w:ind w:right="-91" w:firstLine="720"/>
        <w:jc w:val="both"/>
        <w:rPr>
          <w:rFonts w:ascii="Times New Roman" w:hAnsi="Times New Roman" w:cs="Times New Roman"/>
          <w:i/>
          <w:sz w:val="24"/>
          <w:szCs w:val="24"/>
        </w:rPr>
      </w:pPr>
      <w:r w:rsidRPr="00360CC6">
        <w:rPr>
          <w:rFonts w:ascii="Times New Roman" w:hAnsi="Times New Roman" w:cs="Times New Roman"/>
          <w:i/>
          <w:sz w:val="24"/>
          <w:szCs w:val="24"/>
        </w:rPr>
        <w:t>Interešu izglītības nodarbību īstenošanā un pasākumu organizēšanā jāievēro Ministru kabineta 2021. gada 28. septembra noteikumu Nr. 662 “Epidemioloģiskās drošības pasākumi Covid-19 infekcijas izplatības ierobežošanai” prasības.</w:t>
      </w:r>
    </w:p>
    <w:p w:rsidR="00360CC6" w:rsidRPr="00360CC6" w:rsidRDefault="00360CC6" w:rsidP="00360CC6">
      <w:pPr>
        <w:spacing w:after="0" w:line="240" w:lineRule="auto"/>
        <w:ind w:right="-91" w:firstLine="720"/>
        <w:jc w:val="both"/>
        <w:rPr>
          <w:rFonts w:ascii="Times New Roman" w:hAnsi="Times New Roman" w:cs="Times New Roman"/>
          <w:i/>
          <w:sz w:val="24"/>
          <w:szCs w:val="24"/>
        </w:rPr>
      </w:pPr>
      <w:r w:rsidRPr="00360CC6">
        <w:rPr>
          <w:rFonts w:ascii="Times New Roman" w:hAnsi="Times New Roman" w:cs="Times New Roman"/>
          <w:i/>
          <w:sz w:val="24"/>
          <w:szCs w:val="24"/>
        </w:rPr>
        <w:t>Vecākiem/izglītojamā likumiskajiem pārstāvjiem sadarbībā ar pedagogiem ir pienākums raudzīties, lai izglītojamais neapmeklē nodarbību vai pasākumu, ja viņam ir kādas akūtas veselības problēmas vai saslimšanas pazīmes.</w:t>
      </w:r>
    </w:p>
    <w:p w:rsidR="00360CC6" w:rsidRPr="00360CC6" w:rsidRDefault="00360CC6" w:rsidP="00360CC6">
      <w:pPr>
        <w:spacing w:after="0" w:line="240" w:lineRule="auto"/>
        <w:ind w:right="-91" w:firstLine="720"/>
        <w:jc w:val="both"/>
        <w:rPr>
          <w:rFonts w:ascii="Times New Roman" w:hAnsi="Times New Roman" w:cs="Times New Roman"/>
          <w:i/>
          <w:sz w:val="24"/>
          <w:szCs w:val="24"/>
        </w:rPr>
      </w:pPr>
      <w:r w:rsidRPr="00360CC6">
        <w:rPr>
          <w:rFonts w:ascii="Times New Roman" w:hAnsi="Times New Roman" w:cs="Times New Roman"/>
          <w:i/>
          <w:sz w:val="24"/>
          <w:szCs w:val="24"/>
        </w:rPr>
        <w:t>Nodarbībās vai pasākumā iesaistītās puses seko līdzi aktuālajai informācijai un ievēro konkrētajā brīdī spēkā esošās epidemioloģiskās un sanitāri higiēniskās prasības, tādējādi ir iespējamas atkāpes no nolikuma, t.sk. pasākuma atcelšana, par ko tiek paziņots atsevišķi.</w:t>
      </w:r>
    </w:p>
    <w:p w:rsidR="0013059A" w:rsidRPr="0013059A" w:rsidRDefault="0013059A" w:rsidP="0013059A">
      <w:pPr>
        <w:spacing w:after="0" w:line="240" w:lineRule="auto"/>
        <w:rPr>
          <w:rFonts w:ascii="Times New Roman" w:eastAsia="Times New Roman" w:hAnsi="Times New Roman" w:cs="Times New Roman"/>
          <w:b/>
          <w:sz w:val="23"/>
          <w:szCs w:val="23"/>
        </w:rPr>
      </w:pPr>
    </w:p>
    <w:p w:rsidR="0013059A" w:rsidRPr="0013059A" w:rsidRDefault="0013059A" w:rsidP="0013059A">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MĒRĶIS</w:t>
      </w:r>
    </w:p>
    <w:p w:rsidR="0013059A" w:rsidRPr="0013059A" w:rsidRDefault="0013059A" w:rsidP="0013059A">
      <w:pPr>
        <w:spacing w:after="0" w:line="240" w:lineRule="auto"/>
        <w:ind w:firstLine="720"/>
        <w:rPr>
          <w:rFonts w:ascii="Times New Roman" w:eastAsia="Times New Roman" w:hAnsi="Times New Roman" w:cs="Times New Roman"/>
          <w:sz w:val="24"/>
          <w:szCs w:val="24"/>
          <w:lang w:val="de-DE" w:eastAsia="lv-LV"/>
        </w:rPr>
      </w:pPr>
      <w:r w:rsidRPr="0013059A">
        <w:rPr>
          <w:rFonts w:ascii="Times New Roman" w:eastAsia="Times New Roman" w:hAnsi="Times New Roman" w:cs="Times New Roman"/>
          <w:sz w:val="24"/>
          <w:szCs w:val="24"/>
          <w:lang w:val="de-DE" w:eastAsia="lv-LV"/>
        </w:rPr>
        <w:t>Sekmēt bērnu un jauniešu kultūras izpratnes un pašizpausmes mākslā lietpratību.</w:t>
      </w:r>
    </w:p>
    <w:p w:rsidR="0013059A" w:rsidRPr="0013059A" w:rsidRDefault="0013059A" w:rsidP="0013059A">
      <w:pPr>
        <w:spacing w:after="0" w:line="240" w:lineRule="auto"/>
        <w:ind w:firstLine="720"/>
        <w:rPr>
          <w:rFonts w:ascii="Times New Roman" w:eastAsia="Times New Roman" w:hAnsi="Times New Roman" w:cs="Times New Roman"/>
          <w:sz w:val="24"/>
          <w:szCs w:val="24"/>
          <w:lang w:val="de-DE" w:eastAsia="lv-LV"/>
        </w:rPr>
      </w:pPr>
    </w:p>
    <w:p w:rsidR="0013059A" w:rsidRPr="0013059A" w:rsidRDefault="0013059A" w:rsidP="0013059A">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lang w:val="de-DE" w:eastAsia="lv-LV"/>
        </w:rPr>
        <w:t>UZDEVUMI</w:t>
      </w:r>
    </w:p>
    <w:p w:rsidR="0013059A" w:rsidRPr="0013059A" w:rsidRDefault="0013059A" w:rsidP="0013059A">
      <w:pPr>
        <w:spacing w:after="0" w:line="240" w:lineRule="auto"/>
        <w:ind w:firstLine="567"/>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1. Veicināt bērnu un jauniešu radošo spēju attīstību, padziļināt izpratni par </w:t>
      </w:r>
      <w:r w:rsidR="00360CC6">
        <w:rPr>
          <w:rFonts w:ascii="Times New Roman" w:eastAsia="Times New Roman" w:hAnsi="Times New Roman" w:cs="Times New Roman"/>
          <w:sz w:val="24"/>
          <w:szCs w:val="24"/>
        </w:rPr>
        <w:t>dejas mākslu</w:t>
      </w:r>
      <w:r w:rsidRPr="0013059A">
        <w:rPr>
          <w:rFonts w:ascii="Times New Roman" w:eastAsia="Times New Roman" w:hAnsi="Times New Roman" w:cs="Times New Roman"/>
          <w:sz w:val="24"/>
          <w:szCs w:val="24"/>
        </w:rPr>
        <w:t xml:space="preserve">, </w:t>
      </w:r>
      <w:r w:rsidR="00025741">
        <w:rPr>
          <w:rFonts w:ascii="Times New Roman" w:eastAsia="Times New Roman" w:hAnsi="Times New Roman" w:cs="Times New Roman"/>
          <w:sz w:val="24"/>
          <w:szCs w:val="24"/>
        </w:rPr>
        <w:t>tās izpausmes veidiem un  tradīcijām.</w:t>
      </w:r>
    </w:p>
    <w:p w:rsidR="0013059A" w:rsidRPr="0013059A" w:rsidRDefault="0013059A" w:rsidP="0013059A">
      <w:pPr>
        <w:spacing w:after="0" w:line="240" w:lineRule="auto"/>
        <w:ind w:firstLine="567"/>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2. Sekmēt izglītības iestāžu vizuālās un vizuāli plastiskās mākslas programmu pedagogu sadarbību un pieredzes apmaiņu.</w:t>
      </w:r>
    </w:p>
    <w:p w:rsidR="0013059A" w:rsidRPr="0013059A" w:rsidRDefault="0013059A" w:rsidP="0013059A">
      <w:pPr>
        <w:spacing w:after="0" w:line="240" w:lineRule="auto"/>
        <w:ind w:left="567"/>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3. Sniegt iespēju bērniem eksponēt savus darbus starptautiskajā izstādē.</w:t>
      </w:r>
    </w:p>
    <w:p w:rsidR="0013059A" w:rsidRPr="0013059A" w:rsidRDefault="0013059A" w:rsidP="0013059A">
      <w:pPr>
        <w:spacing w:after="0" w:line="240" w:lineRule="auto"/>
        <w:jc w:val="both"/>
        <w:rPr>
          <w:rFonts w:ascii="Times New Roman" w:eastAsia="Times New Roman" w:hAnsi="Times New Roman" w:cs="Times New Roman"/>
          <w:b/>
          <w:sz w:val="24"/>
          <w:szCs w:val="24"/>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ORGANIZATORI</w:t>
      </w:r>
    </w:p>
    <w:p w:rsidR="0013059A" w:rsidRPr="0013059A" w:rsidRDefault="0013059A" w:rsidP="0013059A">
      <w:pPr>
        <w:spacing w:after="0" w:line="240" w:lineRule="auto"/>
        <w:ind w:firstLine="720"/>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4. Valsts izglītības satura centrs (VISC) sadarbībā ar Rīgas domes Izglītības, kultūras un sporta departamentu un izglītības iestādēm</w:t>
      </w:r>
      <w:r w:rsidR="00457408">
        <w:rPr>
          <w:rFonts w:ascii="Times New Roman" w:eastAsia="Times New Roman" w:hAnsi="Times New Roman" w:cs="Times New Roman"/>
          <w:sz w:val="24"/>
          <w:szCs w:val="24"/>
        </w:rPr>
        <w:t xml:space="preserve"> un Čehijas </w:t>
      </w:r>
      <w:r w:rsidR="004D1634">
        <w:rPr>
          <w:rFonts w:ascii="Times New Roman" w:eastAsia="Times New Roman" w:hAnsi="Times New Roman" w:cs="Times New Roman"/>
          <w:sz w:val="24"/>
          <w:szCs w:val="24"/>
        </w:rPr>
        <w:t xml:space="preserve">Republikas </w:t>
      </w:r>
      <w:r w:rsidR="00457408">
        <w:rPr>
          <w:rFonts w:ascii="Times New Roman" w:eastAsia="Times New Roman" w:hAnsi="Times New Roman" w:cs="Times New Roman"/>
          <w:sz w:val="24"/>
          <w:szCs w:val="24"/>
        </w:rPr>
        <w:t>vēstniecību</w:t>
      </w:r>
      <w:r w:rsidR="004D1634">
        <w:rPr>
          <w:rFonts w:ascii="Times New Roman" w:eastAsia="Times New Roman" w:hAnsi="Times New Roman" w:cs="Times New Roman"/>
          <w:sz w:val="24"/>
          <w:szCs w:val="24"/>
        </w:rPr>
        <w:t xml:space="preserve"> Rīgā.</w:t>
      </w:r>
    </w:p>
    <w:p w:rsidR="0013059A" w:rsidRPr="0013059A" w:rsidRDefault="0013059A" w:rsidP="0013059A">
      <w:pPr>
        <w:spacing w:after="0" w:line="240" w:lineRule="auto"/>
        <w:ind w:firstLine="720"/>
        <w:jc w:val="both"/>
        <w:rPr>
          <w:rFonts w:ascii="Times New Roman" w:eastAsia="Times New Roman" w:hAnsi="Times New Roman" w:cs="Times New Roman"/>
          <w:sz w:val="24"/>
          <w:szCs w:val="24"/>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DALĪBNIEKI</w:t>
      </w:r>
    </w:p>
    <w:p w:rsidR="00AB0664" w:rsidRPr="0013059A" w:rsidRDefault="0013059A" w:rsidP="008122F1">
      <w:pPr>
        <w:spacing w:after="0" w:line="240" w:lineRule="auto"/>
        <w:ind w:firstLine="720"/>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5. Bērni un jaunieši no 4 līdz 16 gadu vecumam.</w:t>
      </w:r>
    </w:p>
    <w:p w:rsidR="0013059A" w:rsidRPr="0013059A" w:rsidRDefault="0013059A" w:rsidP="0013059A">
      <w:pPr>
        <w:spacing w:after="0" w:line="240" w:lineRule="auto"/>
        <w:jc w:val="both"/>
        <w:rPr>
          <w:rFonts w:ascii="Times New Roman" w:eastAsia="Times New Roman" w:hAnsi="Times New Roman" w:cs="Times New Roman"/>
          <w:b/>
          <w:sz w:val="24"/>
          <w:szCs w:val="24"/>
          <w:lang w:val="sv-SE" w:eastAsia="lv-LV"/>
        </w:rPr>
      </w:pPr>
      <w:r w:rsidRPr="0013059A">
        <w:rPr>
          <w:rFonts w:ascii="Times New Roman" w:eastAsia="Times New Roman" w:hAnsi="Times New Roman" w:cs="Times New Roman"/>
          <w:b/>
          <w:sz w:val="24"/>
          <w:szCs w:val="24"/>
          <w:lang w:val="sv-SE" w:eastAsia="lv-LV"/>
        </w:rPr>
        <w:t xml:space="preserve">Dalībnieka personas datu aizsardzības nosacījumi </w:t>
      </w:r>
      <w:r w:rsidRPr="0013059A">
        <w:rPr>
          <w:rFonts w:ascii="Times New Roman" w:eastAsia="Times New Roman" w:hAnsi="Times New Roman" w:cs="Times New Roman"/>
          <w:sz w:val="24"/>
          <w:szCs w:val="24"/>
          <w:lang w:val="sv-SE" w:eastAsia="lv-LV"/>
        </w:rPr>
        <w:t>(</w:t>
      </w:r>
      <w:r w:rsidRPr="0013059A">
        <w:rPr>
          <w:rFonts w:ascii="Times New Roman" w:eastAsia="Times New Roman" w:hAnsi="Times New Roman" w:cs="Times New Roman"/>
          <w:i/>
          <w:sz w:val="24"/>
          <w:szCs w:val="24"/>
          <w:lang w:val="sv-SE" w:eastAsia="lv-LV"/>
        </w:rPr>
        <w:t>pielikums Nr.1</w:t>
      </w:r>
      <w:r w:rsidRPr="0013059A">
        <w:rPr>
          <w:rFonts w:ascii="Times New Roman" w:eastAsia="Times New Roman" w:hAnsi="Times New Roman" w:cs="Times New Roman"/>
          <w:sz w:val="24"/>
          <w:szCs w:val="24"/>
          <w:lang w:val="sv-SE" w:eastAsia="lv-LV"/>
        </w:rPr>
        <w:t>)</w:t>
      </w:r>
    </w:p>
    <w:p w:rsidR="0013059A" w:rsidRPr="0013059A" w:rsidRDefault="0013059A" w:rsidP="0013059A">
      <w:pPr>
        <w:spacing w:after="0" w:line="240" w:lineRule="auto"/>
        <w:ind w:firstLine="567"/>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val="sv-SE" w:eastAsia="lv-LV"/>
        </w:rPr>
        <w:t xml:space="preserve">6. Dalībnieki var tikt fotografēti vai filmēti, un fotogrāfijas un audiovizuālais materiāls var tikt publiskots ar mērķi </w:t>
      </w:r>
      <w:r w:rsidRPr="0013059A">
        <w:rPr>
          <w:rFonts w:ascii="Times New Roman" w:eastAsia="Times New Roman" w:hAnsi="Times New Roman" w:cs="Times New Roman"/>
          <w:sz w:val="24"/>
          <w:szCs w:val="24"/>
          <w:lang w:eastAsia="lv-LV"/>
        </w:rPr>
        <w:t>popularizēt bērnu un jauniešu radošās un mākslinieciskās aktivitātes un atspoguļot to norises sabiedrības interesēs un kultūrvēsturisko liecību saglabāšanā.</w:t>
      </w:r>
    </w:p>
    <w:p w:rsidR="0013059A" w:rsidRPr="0013059A" w:rsidRDefault="0013059A" w:rsidP="0013059A">
      <w:pPr>
        <w:spacing w:after="0" w:line="240" w:lineRule="auto"/>
        <w:ind w:firstLine="567"/>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7.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rsidR="0013059A" w:rsidRPr="0013059A" w:rsidRDefault="0013059A" w:rsidP="0013059A">
      <w:pPr>
        <w:spacing w:after="0" w:line="240" w:lineRule="auto"/>
        <w:jc w:val="both"/>
        <w:rPr>
          <w:rFonts w:ascii="Times New Roman" w:eastAsia="Times New Roman" w:hAnsi="Times New Roman" w:cs="Times New Roman"/>
          <w:b/>
          <w:sz w:val="24"/>
          <w:szCs w:val="24"/>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TĒMA</w:t>
      </w:r>
    </w:p>
    <w:p w:rsidR="0013059A" w:rsidRDefault="0013059A" w:rsidP="00360CC6">
      <w:pPr>
        <w:ind w:firstLine="720"/>
        <w:jc w:val="both"/>
        <w:rPr>
          <w:rFonts w:ascii="Times New Roman" w:eastAsia="Times New Roman" w:hAnsi="Times New Roman" w:cs="Times New Roman"/>
          <w:color w:val="000000"/>
          <w:sz w:val="24"/>
          <w:szCs w:val="24"/>
          <w:lang w:eastAsia="lv-LV"/>
        </w:rPr>
      </w:pPr>
      <w:r w:rsidRPr="0013059A">
        <w:rPr>
          <w:rFonts w:ascii="Times New Roman" w:hAnsi="Times New Roman" w:cs="Times New Roman"/>
          <w:sz w:val="24"/>
          <w:szCs w:val="24"/>
        </w:rPr>
        <w:t xml:space="preserve">8. </w:t>
      </w:r>
      <w:r w:rsidR="00360CC6">
        <w:rPr>
          <w:rFonts w:ascii="Times New Roman" w:eastAsia="Times New Roman" w:hAnsi="Times New Roman" w:cs="Times New Roman"/>
          <w:color w:val="000000"/>
          <w:sz w:val="24"/>
          <w:szCs w:val="24"/>
          <w:lang w:eastAsia="lv-LV"/>
        </w:rPr>
        <w:t>2023.gadā paiet</w:t>
      </w:r>
      <w:r w:rsidRPr="0013059A">
        <w:rPr>
          <w:rFonts w:ascii="Times New Roman" w:eastAsia="Times New Roman" w:hAnsi="Times New Roman" w:cs="Times New Roman"/>
          <w:color w:val="000000"/>
          <w:sz w:val="24"/>
          <w:szCs w:val="24"/>
          <w:lang w:eastAsia="lv-LV"/>
        </w:rPr>
        <w:t xml:space="preserve"> 20 gadi</w:t>
      </w:r>
      <w:r w:rsidR="00360CC6">
        <w:rPr>
          <w:rFonts w:ascii="Times New Roman" w:eastAsia="Times New Roman" w:hAnsi="Times New Roman" w:cs="Times New Roman"/>
          <w:color w:val="000000"/>
          <w:sz w:val="24"/>
          <w:szCs w:val="24"/>
          <w:lang w:eastAsia="lv-LV"/>
        </w:rPr>
        <w:t>,</w:t>
      </w:r>
      <w:r w:rsidRPr="0013059A">
        <w:rPr>
          <w:rFonts w:ascii="Times New Roman" w:eastAsia="Times New Roman" w:hAnsi="Times New Roman" w:cs="Times New Roman"/>
          <w:color w:val="000000"/>
          <w:sz w:val="24"/>
          <w:szCs w:val="24"/>
          <w:lang w:eastAsia="lv-LV"/>
        </w:rPr>
        <w:t xml:space="preserve"> kopš </w:t>
      </w:r>
      <w:r w:rsidR="00360CC6">
        <w:rPr>
          <w:rFonts w:ascii="Times New Roman" w:eastAsia="Times New Roman" w:hAnsi="Times New Roman" w:cs="Times New Roman"/>
          <w:color w:val="000000"/>
          <w:sz w:val="24"/>
          <w:szCs w:val="24"/>
          <w:lang w:eastAsia="lv-LV"/>
        </w:rPr>
        <w:t>UNESCO pieņēma Konvenciju</w:t>
      </w:r>
      <w:r w:rsidRPr="0013059A">
        <w:rPr>
          <w:rFonts w:ascii="Times New Roman" w:eastAsia="Times New Roman" w:hAnsi="Times New Roman" w:cs="Times New Roman"/>
          <w:color w:val="000000"/>
          <w:sz w:val="24"/>
          <w:szCs w:val="24"/>
          <w:lang w:eastAsia="lv-LV"/>
        </w:rPr>
        <w:t xml:space="preserve"> par nemateriālā kultūras mantojuma saglabāšanu</w:t>
      </w:r>
      <w:r w:rsidR="00360CC6">
        <w:rPr>
          <w:rFonts w:ascii="Times New Roman" w:eastAsia="Times New Roman" w:hAnsi="Times New Roman" w:cs="Times New Roman"/>
          <w:color w:val="000000"/>
          <w:sz w:val="24"/>
          <w:szCs w:val="24"/>
          <w:lang w:eastAsia="lv-LV"/>
        </w:rPr>
        <w:t>. 50.gadadienu svinēs arī organizācija</w:t>
      </w:r>
      <w:r w:rsidRPr="0013059A">
        <w:rPr>
          <w:rFonts w:ascii="Times New Roman" w:eastAsia="Times New Roman" w:hAnsi="Times New Roman" w:cs="Times New Roman"/>
          <w:color w:val="000000"/>
          <w:sz w:val="24"/>
          <w:szCs w:val="24"/>
          <w:lang w:eastAsia="lv-LV"/>
        </w:rPr>
        <w:t xml:space="preserve"> “Starptautisk</w:t>
      </w:r>
      <w:r w:rsidR="00AB0664">
        <w:rPr>
          <w:rFonts w:ascii="Times New Roman" w:eastAsia="Times New Roman" w:hAnsi="Times New Roman" w:cs="Times New Roman"/>
          <w:color w:val="000000"/>
          <w:sz w:val="24"/>
          <w:szCs w:val="24"/>
          <w:lang w:eastAsia="lv-LV"/>
        </w:rPr>
        <w:t xml:space="preserve">ā deju padome” (“Apvienoto deju </w:t>
      </w:r>
      <w:r w:rsidRPr="0013059A">
        <w:rPr>
          <w:rFonts w:ascii="Times New Roman" w:eastAsia="Times New Roman" w:hAnsi="Times New Roman" w:cs="Times New Roman"/>
          <w:color w:val="000000"/>
          <w:sz w:val="24"/>
          <w:szCs w:val="24"/>
          <w:lang w:eastAsia="lv-LV"/>
        </w:rPr>
        <w:t xml:space="preserve">Nācija”). </w:t>
      </w:r>
      <w:r w:rsidR="00360CC6">
        <w:rPr>
          <w:rFonts w:ascii="Times New Roman" w:eastAsia="Times New Roman" w:hAnsi="Times New Roman" w:cs="Times New Roman"/>
          <w:color w:val="000000"/>
          <w:sz w:val="24"/>
          <w:szCs w:val="24"/>
          <w:lang w:eastAsia="lv-LV"/>
        </w:rPr>
        <w:t xml:space="preserve">Ņemot to vērā, </w:t>
      </w:r>
      <w:r w:rsidRPr="0013059A">
        <w:rPr>
          <w:rFonts w:ascii="Times New Roman" w:eastAsia="Times New Roman" w:hAnsi="Times New Roman" w:cs="Times New Roman"/>
          <w:color w:val="000000"/>
          <w:sz w:val="24"/>
          <w:szCs w:val="24"/>
          <w:lang w:eastAsia="lv-LV"/>
        </w:rPr>
        <w:t xml:space="preserve">51. </w:t>
      </w:r>
      <w:r w:rsidR="00360CC6">
        <w:rPr>
          <w:rFonts w:ascii="Times New Roman" w:eastAsia="Times New Roman" w:hAnsi="Times New Roman" w:cs="Times New Roman"/>
          <w:sz w:val="24"/>
          <w:szCs w:val="24"/>
        </w:rPr>
        <w:t>Starptautiskajai</w:t>
      </w:r>
      <w:r w:rsidRPr="0013059A">
        <w:rPr>
          <w:rFonts w:ascii="Times New Roman" w:eastAsia="Times New Roman" w:hAnsi="Times New Roman" w:cs="Times New Roman"/>
          <w:sz w:val="24"/>
          <w:szCs w:val="24"/>
        </w:rPr>
        <w:t xml:space="preserve"> bērnu mākslas</w:t>
      </w:r>
      <w:r w:rsidRPr="0013059A">
        <w:rPr>
          <w:rFonts w:ascii="Times New Roman" w:eastAsia="Times New Roman" w:hAnsi="Times New Roman" w:cs="Times New Roman"/>
          <w:b/>
          <w:sz w:val="28"/>
          <w:szCs w:val="28"/>
        </w:rPr>
        <w:t xml:space="preserve"> </w:t>
      </w:r>
      <w:r w:rsidRPr="0013059A">
        <w:rPr>
          <w:rFonts w:ascii="Times New Roman" w:eastAsia="Times New Roman" w:hAnsi="Times New Roman" w:cs="Times New Roman"/>
          <w:sz w:val="24"/>
          <w:szCs w:val="24"/>
        </w:rPr>
        <w:t>izstāde</w:t>
      </w:r>
      <w:r w:rsidR="00360CC6">
        <w:rPr>
          <w:rFonts w:ascii="Times New Roman" w:eastAsia="Times New Roman" w:hAnsi="Times New Roman" w:cs="Times New Roman"/>
          <w:sz w:val="24"/>
          <w:szCs w:val="24"/>
        </w:rPr>
        <w:t>i-konkursam</w:t>
      </w:r>
      <w:r w:rsidRPr="0013059A">
        <w:rPr>
          <w:rFonts w:ascii="Times New Roman" w:eastAsia="Times New Roman" w:hAnsi="Times New Roman" w:cs="Times New Roman"/>
          <w:sz w:val="24"/>
          <w:szCs w:val="24"/>
        </w:rPr>
        <w:t xml:space="preserve"> „LIDICE 2023”</w:t>
      </w:r>
      <w:r w:rsidRPr="0013059A">
        <w:rPr>
          <w:rFonts w:ascii="Times New Roman" w:eastAsia="Times New Roman" w:hAnsi="Times New Roman" w:cs="Times New Roman"/>
          <w:b/>
          <w:sz w:val="28"/>
          <w:szCs w:val="28"/>
        </w:rPr>
        <w:t xml:space="preserve"> </w:t>
      </w:r>
      <w:r w:rsidR="00360CC6" w:rsidRPr="00360CC6">
        <w:rPr>
          <w:rFonts w:ascii="Times New Roman" w:eastAsia="Times New Roman" w:hAnsi="Times New Roman" w:cs="Times New Roman"/>
          <w:sz w:val="24"/>
          <w:szCs w:val="24"/>
        </w:rPr>
        <w:t xml:space="preserve">noteikta </w:t>
      </w:r>
      <w:r w:rsidR="00457408" w:rsidRPr="00360CC6">
        <w:rPr>
          <w:rFonts w:ascii="Times New Roman" w:eastAsia="Times New Roman" w:hAnsi="Times New Roman" w:cs="Times New Roman"/>
          <w:color w:val="000000"/>
          <w:sz w:val="24"/>
          <w:szCs w:val="24"/>
          <w:lang w:eastAsia="lv-LV"/>
        </w:rPr>
        <w:t>tēma</w:t>
      </w:r>
      <w:r w:rsidR="00360CC6">
        <w:rPr>
          <w:rFonts w:ascii="Times New Roman" w:eastAsia="Times New Roman" w:hAnsi="Times New Roman" w:cs="Times New Roman"/>
          <w:color w:val="000000"/>
          <w:sz w:val="24"/>
          <w:szCs w:val="24"/>
          <w:lang w:eastAsia="lv-LV"/>
        </w:rPr>
        <w:t xml:space="preserve"> </w:t>
      </w:r>
      <w:r w:rsidR="00457408" w:rsidRPr="00360CC6">
        <w:rPr>
          <w:rFonts w:ascii="Times New Roman" w:eastAsia="Times New Roman" w:hAnsi="Times New Roman" w:cs="Times New Roman"/>
          <w:color w:val="000000"/>
          <w:sz w:val="24"/>
          <w:szCs w:val="24"/>
          <w:lang w:eastAsia="lv-LV"/>
        </w:rPr>
        <w:t>-</w:t>
      </w:r>
      <w:r w:rsidR="00360CC6">
        <w:rPr>
          <w:rFonts w:ascii="Times New Roman" w:eastAsia="Times New Roman" w:hAnsi="Times New Roman" w:cs="Times New Roman"/>
          <w:color w:val="000000"/>
          <w:sz w:val="24"/>
          <w:szCs w:val="24"/>
          <w:lang w:eastAsia="lv-LV"/>
        </w:rPr>
        <w:t xml:space="preserve"> </w:t>
      </w:r>
      <w:r w:rsidRPr="00360CC6">
        <w:rPr>
          <w:rFonts w:ascii="Times New Roman" w:eastAsia="Times New Roman" w:hAnsi="Times New Roman" w:cs="Times New Roman"/>
          <w:b/>
          <w:color w:val="000000"/>
          <w:sz w:val="24"/>
          <w:szCs w:val="24"/>
          <w:lang w:eastAsia="lv-LV"/>
        </w:rPr>
        <w:t>DEJA</w:t>
      </w:r>
      <w:r w:rsidRPr="00360CC6">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p>
    <w:p w:rsidR="0013059A" w:rsidRDefault="0013059A" w:rsidP="008122F1">
      <w:pPr>
        <w:spacing w:after="0" w:line="240" w:lineRule="auto"/>
        <w:ind w:firstLine="72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Deja </w:t>
      </w:r>
      <w:r w:rsidRPr="0013059A">
        <w:rPr>
          <w:rFonts w:ascii="Times New Roman" w:eastAsia="Times New Roman" w:hAnsi="Times New Roman" w:cs="Times New Roman"/>
          <w:color w:val="000000"/>
          <w:sz w:val="24"/>
          <w:szCs w:val="24"/>
          <w:lang w:eastAsia="lv-LV"/>
        </w:rPr>
        <w:t xml:space="preserve">ir </w:t>
      </w:r>
      <w:r w:rsidR="00360CC6">
        <w:rPr>
          <w:rFonts w:ascii="Times New Roman" w:eastAsia="Times New Roman" w:hAnsi="Times New Roman" w:cs="Times New Roman"/>
          <w:color w:val="000000"/>
          <w:sz w:val="24"/>
          <w:szCs w:val="24"/>
          <w:lang w:eastAsia="lv-LV"/>
        </w:rPr>
        <w:t>kustību māksla</w:t>
      </w:r>
      <w:r w:rsidRPr="0013059A">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caur kuru </w:t>
      </w:r>
      <w:r w:rsidR="005041AC">
        <w:rPr>
          <w:rFonts w:ascii="Times New Roman" w:eastAsia="Times New Roman" w:hAnsi="Times New Roman" w:cs="Times New Roman"/>
          <w:color w:val="000000"/>
          <w:sz w:val="24"/>
          <w:szCs w:val="24"/>
          <w:lang w:eastAsia="lv-LV"/>
        </w:rPr>
        <w:t xml:space="preserve">var </w:t>
      </w:r>
      <w:r w:rsidRPr="0013059A">
        <w:rPr>
          <w:rFonts w:ascii="Times New Roman" w:eastAsia="Times New Roman" w:hAnsi="Times New Roman" w:cs="Times New Roman"/>
          <w:color w:val="000000"/>
          <w:sz w:val="24"/>
          <w:szCs w:val="24"/>
          <w:lang w:eastAsia="lv-LV"/>
        </w:rPr>
        <w:t>nodot stāstus, emocijas un noskaņojumu, neizmantojot vārdus –</w:t>
      </w:r>
      <w:r w:rsidR="00360CC6">
        <w:rPr>
          <w:rFonts w:ascii="Times New Roman" w:eastAsia="Times New Roman" w:hAnsi="Times New Roman" w:cs="Times New Roman"/>
          <w:color w:val="000000"/>
          <w:sz w:val="24"/>
          <w:szCs w:val="24"/>
          <w:lang w:eastAsia="lv-LV"/>
        </w:rPr>
        <w:t xml:space="preserve"> gluži kā tēlotājmākslā</w:t>
      </w:r>
      <w:r>
        <w:rPr>
          <w:rFonts w:ascii="Times New Roman" w:eastAsia="Times New Roman" w:hAnsi="Times New Roman" w:cs="Times New Roman"/>
          <w:color w:val="000000"/>
          <w:sz w:val="24"/>
          <w:szCs w:val="24"/>
          <w:lang w:eastAsia="lv-LV"/>
        </w:rPr>
        <w:t>. Deja izsenis ir bijusi</w:t>
      </w:r>
      <w:r w:rsidRPr="0013059A">
        <w:rPr>
          <w:rFonts w:ascii="Times New Roman" w:eastAsia="Times New Roman" w:hAnsi="Times New Roman" w:cs="Times New Roman"/>
          <w:color w:val="000000"/>
          <w:sz w:val="24"/>
          <w:szCs w:val="24"/>
          <w:lang w:eastAsia="lv-LV"/>
        </w:rPr>
        <w:t xml:space="preserve"> cilvēku saziņas līdzeklis, kultūras sastāvdaļa. Jau aizvēsturiskajā laikmetā cilvēki izpildīja </w:t>
      </w:r>
      <w:proofErr w:type="spellStart"/>
      <w:r w:rsidRPr="0013059A">
        <w:rPr>
          <w:rFonts w:ascii="Times New Roman" w:eastAsia="Times New Roman" w:hAnsi="Times New Roman" w:cs="Times New Roman"/>
          <w:color w:val="000000"/>
          <w:sz w:val="24"/>
          <w:szCs w:val="24"/>
          <w:lang w:eastAsia="lv-LV"/>
        </w:rPr>
        <w:t>rituālas</w:t>
      </w:r>
      <w:proofErr w:type="spellEnd"/>
      <w:r w:rsidRPr="0013059A">
        <w:rPr>
          <w:rFonts w:ascii="Times New Roman" w:eastAsia="Times New Roman" w:hAnsi="Times New Roman" w:cs="Times New Roman"/>
          <w:color w:val="000000"/>
          <w:sz w:val="24"/>
          <w:szCs w:val="24"/>
          <w:lang w:eastAsia="lv-LV"/>
        </w:rPr>
        <w:t xml:space="preserve"> dejas, lai nodrošinātu veiksmīgu medīšanu vai iegūtu savu dievu labvēlību. Laika gaitā deja ir kļuvusi par tautas svētku </w:t>
      </w:r>
      <w:r w:rsidRPr="0013059A">
        <w:rPr>
          <w:rFonts w:ascii="Times New Roman" w:eastAsia="Times New Roman" w:hAnsi="Times New Roman" w:cs="Times New Roman"/>
          <w:color w:val="000000"/>
          <w:sz w:val="24"/>
          <w:szCs w:val="24"/>
          <w:lang w:eastAsia="lv-LV"/>
        </w:rPr>
        <w:lastRenderedPageBreak/>
        <w:t xml:space="preserve">un arī teātra izrāžu sastāvdaļu. Cilvēki dejo kopā grupās, </w:t>
      </w:r>
      <w:r>
        <w:rPr>
          <w:rFonts w:ascii="Times New Roman" w:eastAsia="Times New Roman" w:hAnsi="Times New Roman" w:cs="Times New Roman"/>
          <w:color w:val="000000"/>
          <w:sz w:val="24"/>
          <w:szCs w:val="24"/>
          <w:lang w:eastAsia="lv-LV"/>
        </w:rPr>
        <w:t>kolektīvos</w:t>
      </w:r>
      <w:r w:rsidRPr="0013059A">
        <w:rPr>
          <w:rFonts w:ascii="Times New Roman" w:eastAsia="Times New Roman" w:hAnsi="Times New Roman" w:cs="Times New Roman"/>
          <w:color w:val="000000"/>
          <w:sz w:val="24"/>
          <w:szCs w:val="24"/>
          <w:lang w:eastAsia="lv-LV"/>
        </w:rPr>
        <w:t xml:space="preserve"> vai </w:t>
      </w:r>
      <w:r w:rsidR="00360CC6">
        <w:rPr>
          <w:rFonts w:ascii="Times New Roman" w:eastAsia="Times New Roman" w:hAnsi="Times New Roman" w:cs="Times New Roman"/>
          <w:color w:val="000000"/>
          <w:sz w:val="24"/>
          <w:szCs w:val="24"/>
          <w:lang w:eastAsia="lv-LV"/>
        </w:rPr>
        <w:t>solo izpildījumā.</w:t>
      </w:r>
      <w:r>
        <w:rPr>
          <w:rFonts w:ascii="Times New Roman" w:eastAsia="Times New Roman" w:hAnsi="Times New Roman" w:cs="Times New Roman"/>
          <w:color w:val="000000"/>
          <w:sz w:val="24"/>
          <w:szCs w:val="24"/>
          <w:lang w:eastAsia="lv-LV"/>
        </w:rPr>
        <w:t xml:space="preserve"> </w:t>
      </w:r>
      <w:r w:rsidRPr="0013059A">
        <w:rPr>
          <w:rFonts w:ascii="Times New Roman" w:eastAsia="Times New Roman" w:hAnsi="Times New Roman" w:cs="Times New Roman"/>
          <w:color w:val="000000"/>
          <w:sz w:val="24"/>
          <w:szCs w:val="24"/>
          <w:lang w:eastAsia="lv-LV"/>
        </w:rPr>
        <w:t xml:space="preserve"> Deja asociējas ar ritmu, mūziku un bieži vien ar skaistiem un izteiksmīgiem</w:t>
      </w:r>
      <w:r>
        <w:rPr>
          <w:rFonts w:ascii="Times New Roman" w:eastAsia="Times New Roman" w:hAnsi="Times New Roman" w:cs="Times New Roman"/>
          <w:color w:val="000000"/>
          <w:sz w:val="24"/>
          <w:szCs w:val="24"/>
          <w:lang w:eastAsia="lv-LV"/>
        </w:rPr>
        <w:t xml:space="preserve"> kostīmiem. Deju spilgtāku padara ne tikai dejotāji, horeogrāfi, scenogrāfi un mūziķi, bet arī gaismas efekti, ēnu spēles un deju zīmējumi.</w:t>
      </w:r>
    </w:p>
    <w:p w:rsidR="0013059A" w:rsidRPr="0013059A" w:rsidRDefault="0013059A" w:rsidP="0013059A">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13059A">
        <w:rPr>
          <w:rFonts w:ascii="Times New Roman" w:eastAsia="Times New Roman" w:hAnsi="Times New Roman" w:cs="Times New Roman"/>
          <w:sz w:val="24"/>
          <w:szCs w:val="24"/>
        </w:rPr>
        <w:t xml:space="preserve">. </w:t>
      </w:r>
      <w:proofErr w:type="spellStart"/>
      <w:r w:rsidRPr="0013059A">
        <w:rPr>
          <w:rFonts w:ascii="Times New Roman" w:eastAsia="Times New Roman" w:hAnsi="Times New Roman" w:cs="Times New Roman"/>
          <w:sz w:val="24"/>
          <w:szCs w:val="24"/>
        </w:rPr>
        <w:t>Apakštēmas</w:t>
      </w:r>
      <w:proofErr w:type="spellEnd"/>
      <w:r w:rsidRPr="0013059A">
        <w:rPr>
          <w:rFonts w:ascii="Times New Roman" w:eastAsia="Times New Roman" w:hAnsi="Times New Roman" w:cs="Times New Roman"/>
          <w:sz w:val="24"/>
          <w:szCs w:val="24"/>
        </w:rPr>
        <w:t>:</w:t>
      </w:r>
    </w:p>
    <w:p w:rsidR="0013059A" w:rsidRDefault="0013059A" w:rsidP="0013059A">
      <w:pPr>
        <w:spacing w:after="0"/>
        <w:ind w:firstLine="7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9.1.</w:t>
      </w:r>
      <w:r w:rsidR="00360CC6">
        <w:rPr>
          <w:rFonts w:ascii="Times New Roman" w:eastAsia="Times New Roman" w:hAnsi="Times New Roman" w:cs="Times New Roman"/>
          <w:color w:val="000000"/>
          <w:sz w:val="24"/>
          <w:szCs w:val="24"/>
          <w:lang w:eastAsia="lv-LV"/>
        </w:rPr>
        <w:t xml:space="preserve"> </w:t>
      </w:r>
      <w:r w:rsidRPr="0013059A">
        <w:rPr>
          <w:rFonts w:ascii="Times New Roman" w:eastAsia="Times New Roman" w:hAnsi="Times New Roman" w:cs="Times New Roman"/>
          <w:color w:val="000000"/>
          <w:sz w:val="24"/>
          <w:szCs w:val="24"/>
          <w:lang w:eastAsia="lv-LV"/>
        </w:rPr>
        <w:t xml:space="preserve">Kādas dejas </w:t>
      </w:r>
      <w:r w:rsidR="00360CC6">
        <w:rPr>
          <w:rFonts w:ascii="Times New Roman" w:eastAsia="Times New Roman" w:hAnsi="Times New Roman" w:cs="Times New Roman"/>
          <w:color w:val="000000"/>
          <w:sz w:val="24"/>
          <w:szCs w:val="24"/>
          <w:lang w:eastAsia="lv-LV"/>
        </w:rPr>
        <w:t xml:space="preserve">tev </w:t>
      </w:r>
      <w:r w:rsidRPr="0013059A">
        <w:rPr>
          <w:rFonts w:ascii="Times New Roman" w:eastAsia="Times New Roman" w:hAnsi="Times New Roman" w:cs="Times New Roman"/>
          <w:color w:val="000000"/>
          <w:sz w:val="24"/>
          <w:szCs w:val="24"/>
          <w:lang w:eastAsia="lv-LV"/>
        </w:rPr>
        <w:t xml:space="preserve">patīk? </w:t>
      </w:r>
    </w:p>
    <w:p w:rsidR="0013059A" w:rsidRDefault="0013059A" w:rsidP="0013059A">
      <w:pPr>
        <w:spacing w:after="0"/>
        <w:ind w:firstLine="7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9.2.</w:t>
      </w:r>
      <w:r w:rsidR="00360CC6">
        <w:rPr>
          <w:rFonts w:ascii="Times New Roman" w:eastAsia="Times New Roman" w:hAnsi="Times New Roman" w:cs="Times New Roman"/>
          <w:color w:val="000000"/>
          <w:sz w:val="24"/>
          <w:szCs w:val="24"/>
          <w:lang w:eastAsia="lv-LV"/>
        </w:rPr>
        <w:t xml:space="preserve"> </w:t>
      </w:r>
      <w:r w:rsidRPr="0013059A">
        <w:rPr>
          <w:rFonts w:ascii="Times New Roman" w:eastAsia="Times New Roman" w:hAnsi="Times New Roman" w:cs="Times New Roman"/>
          <w:color w:val="000000"/>
          <w:sz w:val="24"/>
          <w:szCs w:val="24"/>
          <w:lang w:eastAsia="lv-LV"/>
        </w:rPr>
        <w:t xml:space="preserve">Kāda mūzika iedvesmo dejot? </w:t>
      </w:r>
    </w:p>
    <w:p w:rsidR="0013059A" w:rsidRDefault="0013059A" w:rsidP="0013059A">
      <w:pPr>
        <w:spacing w:after="0"/>
        <w:ind w:firstLine="7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9.3.</w:t>
      </w:r>
      <w:r w:rsidR="00360CC6">
        <w:rPr>
          <w:rFonts w:ascii="Times New Roman" w:eastAsia="Times New Roman" w:hAnsi="Times New Roman" w:cs="Times New Roman"/>
          <w:color w:val="000000"/>
          <w:sz w:val="24"/>
          <w:szCs w:val="24"/>
          <w:lang w:eastAsia="lv-LV"/>
        </w:rPr>
        <w:t xml:space="preserve"> </w:t>
      </w:r>
      <w:r w:rsidRPr="0013059A">
        <w:rPr>
          <w:rFonts w:ascii="Times New Roman" w:eastAsia="Times New Roman" w:hAnsi="Times New Roman" w:cs="Times New Roman"/>
          <w:color w:val="000000"/>
          <w:sz w:val="24"/>
          <w:szCs w:val="24"/>
          <w:lang w:eastAsia="lv-LV"/>
        </w:rPr>
        <w:t xml:space="preserve">Ar ko tu gribētu dejot vai kur tu gribētu dejot? </w:t>
      </w:r>
    </w:p>
    <w:p w:rsidR="0013059A" w:rsidRDefault="0013059A" w:rsidP="0013059A">
      <w:pPr>
        <w:spacing w:after="0"/>
        <w:ind w:firstLine="7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9.4.</w:t>
      </w:r>
      <w:r w:rsidR="00360CC6">
        <w:rPr>
          <w:rFonts w:ascii="Times New Roman" w:eastAsia="Times New Roman" w:hAnsi="Times New Roman" w:cs="Times New Roman"/>
          <w:color w:val="000000"/>
          <w:sz w:val="24"/>
          <w:szCs w:val="24"/>
          <w:lang w:eastAsia="lv-LV"/>
        </w:rPr>
        <w:t xml:space="preserve"> Kā tu </w:t>
      </w:r>
      <w:proofErr w:type="spellStart"/>
      <w:r w:rsidR="00360CC6">
        <w:rPr>
          <w:rFonts w:ascii="Times New Roman" w:eastAsia="Times New Roman" w:hAnsi="Times New Roman" w:cs="Times New Roman"/>
          <w:color w:val="000000"/>
          <w:sz w:val="24"/>
          <w:szCs w:val="24"/>
          <w:lang w:eastAsia="lv-LV"/>
        </w:rPr>
        <w:t>jūties</w:t>
      </w:r>
      <w:proofErr w:type="spellEnd"/>
      <w:r w:rsidRPr="0013059A">
        <w:rPr>
          <w:rFonts w:ascii="Times New Roman" w:eastAsia="Times New Roman" w:hAnsi="Times New Roman" w:cs="Times New Roman"/>
          <w:color w:val="000000"/>
          <w:sz w:val="24"/>
          <w:szCs w:val="24"/>
          <w:lang w:eastAsia="lv-LV"/>
        </w:rPr>
        <w:t xml:space="preserve"> dejojot? </w:t>
      </w:r>
    </w:p>
    <w:p w:rsidR="0013059A" w:rsidRDefault="0013059A" w:rsidP="0013059A">
      <w:pPr>
        <w:spacing w:after="0"/>
        <w:ind w:firstLine="7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9.5.</w:t>
      </w:r>
      <w:r w:rsidR="00360CC6">
        <w:rPr>
          <w:rFonts w:ascii="Times New Roman" w:eastAsia="Times New Roman" w:hAnsi="Times New Roman" w:cs="Times New Roman"/>
          <w:color w:val="000000"/>
          <w:sz w:val="24"/>
          <w:szCs w:val="24"/>
          <w:lang w:eastAsia="lv-LV"/>
        </w:rPr>
        <w:t xml:space="preserve"> Kādas emocijas tu gribētu izteikt</w:t>
      </w:r>
      <w:r w:rsidRPr="0013059A">
        <w:rPr>
          <w:rFonts w:ascii="Times New Roman" w:eastAsia="Times New Roman" w:hAnsi="Times New Roman" w:cs="Times New Roman"/>
          <w:color w:val="000000"/>
          <w:sz w:val="24"/>
          <w:szCs w:val="24"/>
          <w:lang w:eastAsia="lv-LV"/>
        </w:rPr>
        <w:t xml:space="preserve"> dej</w:t>
      </w:r>
      <w:r w:rsidR="00360CC6">
        <w:rPr>
          <w:rFonts w:ascii="Times New Roman" w:eastAsia="Times New Roman" w:hAnsi="Times New Roman" w:cs="Times New Roman"/>
          <w:color w:val="000000"/>
          <w:sz w:val="24"/>
          <w:szCs w:val="24"/>
          <w:lang w:eastAsia="lv-LV"/>
        </w:rPr>
        <w:t>ā</w:t>
      </w:r>
      <w:r w:rsidRPr="0013059A">
        <w:rPr>
          <w:rFonts w:ascii="Times New Roman" w:eastAsia="Times New Roman" w:hAnsi="Times New Roman" w:cs="Times New Roman"/>
          <w:color w:val="000000"/>
          <w:sz w:val="24"/>
          <w:szCs w:val="24"/>
          <w:lang w:eastAsia="lv-LV"/>
        </w:rPr>
        <w:t>?</w:t>
      </w:r>
    </w:p>
    <w:p w:rsidR="0013059A" w:rsidRDefault="0013059A" w:rsidP="0013059A">
      <w:pPr>
        <w:spacing w:after="0"/>
        <w:ind w:firstLine="72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9.6.</w:t>
      </w:r>
      <w:r w:rsidR="00360CC6">
        <w:rPr>
          <w:rFonts w:ascii="Times New Roman" w:eastAsia="Times New Roman" w:hAnsi="Times New Roman" w:cs="Times New Roman"/>
          <w:color w:val="000000"/>
          <w:sz w:val="24"/>
          <w:szCs w:val="24"/>
          <w:lang w:eastAsia="lv-LV"/>
        </w:rPr>
        <w:t xml:space="preserve"> </w:t>
      </w:r>
      <w:r w:rsidR="006D3D20">
        <w:rPr>
          <w:rFonts w:ascii="Times New Roman" w:eastAsia="Times New Roman" w:hAnsi="Times New Roman" w:cs="Times New Roman"/>
          <w:color w:val="000000"/>
          <w:sz w:val="24"/>
          <w:szCs w:val="24"/>
          <w:lang w:eastAsia="lv-LV"/>
        </w:rPr>
        <w:t xml:space="preserve">Vai daba </w:t>
      </w:r>
      <w:r w:rsidRPr="0013059A">
        <w:rPr>
          <w:rFonts w:ascii="Times New Roman" w:eastAsia="Times New Roman" w:hAnsi="Times New Roman" w:cs="Times New Roman"/>
          <w:color w:val="000000"/>
          <w:sz w:val="24"/>
          <w:szCs w:val="24"/>
          <w:lang w:eastAsia="lv-LV"/>
        </w:rPr>
        <w:t xml:space="preserve"> </w:t>
      </w:r>
      <w:r w:rsidR="006D3D20">
        <w:rPr>
          <w:rFonts w:ascii="Times New Roman" w:eastAsia="Times New Roman" w:hAnsi="Times New Roman" w:cs="Times New Roman"/>
          <w:color w:val="000000"/>
          <w:sz w:val="24"/>
          <w:szCs w:val="24"/>
          <w:lang w:eastAsia="lv-LV"/>
        </w:rPr>
        <w:t>un lietas var izpausties kustībā/dejā</w:t>
      </w:r>
      <w:r w:rsidRPr="0013059A">
        <w:rPr>
          <w:rFonts w:ascii="Times New Roman" w:eastAsia="Times New Roman" w:hAnsi="Times New Roman" w:cs="Times New Roman"/>
          <w:color w:val="000000"/>
          <w:sz w:val="24"/>
          <w:szCs w:val="24"/>
          <w:lang w:eastAsia="lv-LV"/>
        </w:rPr>
        <w:t>?</w:t>
      </w:r>
    </w:p>
    <w:p w:rsidR="0013059A" w:rsidRPr="0013059A" w:rsidRDefault="0013059A" w:rsidP="0013059A">
      <w:pPr>
        <w:spacing w:after="0"/>
        <w:ind w:firstLine="720"/>
        <w:rPr>
          <w:rFonts w:ascii="Times New Roman" w:eastAsia="Times New Roman" w:hAnsi="Times New Roman" w:cs="Times New Roman"/>
          <w:color w:val="000000"/>
          <w:sz w:val="24"/>
          <w:szCs w:val="24"/>
          <w:lang w:eastAsia="lv-LV"/>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NORISE</w:t>
      </w:r>
    </w:p>
    <w:p w:rsidR="0013059A" w:rsidRPr="0013059A" w:rsidRDefault="0013059A" w:rsidP="0013059A">
      <w:pPr>
        <w:spacing w:after="0" w:line="240" w:lineRule="auto"/>
        <w:ind w:firstLine="720"/>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10. Konkurss notiek divās kārtās:</w:t>
      </w:r>
    </w:p>
    <w:p w:rsidR="0013059A" w:rsidRPr="0013059A" w:rsidRDefault="0013059A" w:rsidP="0013059A">
      <w:pPr>
        <w:spacing w:after="0" w:line="240" w:lineRule="auto"/>
        <w:ind w:left="720"/>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10.1. 1.kārta</w:t>
      </w:r>
      <w:r>
        <w:rPr>
          <w:rFonts w:ascii="Times New Roman" w:eastAsia="Times New Roman" w:hAnsi="Times New Roman" w:cs="Times New Roman"/>
          <w:sz w:val="24"/>
          <w:szCs w:val="24"/>
        </w:rPr>
        <w:t xml:space="preserve"> – Latvijā 2023</w:t>
      </w:r>
      <w:r w:rsidRPr="0013059A">
        <w:rPr>
          <w:rFonts w:ascii="Times New Roman" w:eastAsia="Times New Roman" w:hAnsi="Times New Roman" w:cs="Times New Roman"/>
          <w:sz w:val="24"/>
          <w:szCs w:val="24"/>
        </w:rPr>
        <w:t>.gada janvārī-februārī,</w:t>
      </w:r>
    </w:p>
    <w:p w:rsidR="0013059A" w:rsidRPr="0013059A" w:rsidRDefault="0013059A" w:rsidP="008122F1">
      <w:pPr>
        <w:spacing w:after="0" w:line="240" w:lineRule="auto"/>
        <w:ind w:firstLine="720"/>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10.2. 2.kārta – Čehijā</w:t>
      </w:r>
      <w:r>
        <w:rPr>
          <w:rFonts w:ascii="Times New Roman" w:eastAsia="Times New Roman" w:hAnsi="Times New Roman" w:cs="Times New Roman"/>
          <w:sz w:val="24"/>
          <w:szCs w:val="24"/>
        </w:rPr>
        <w:t xml:space="preserve"> 2023</w:t>
      </w:r>
      <w:r w:rsidRPr="0013059A">
        <w:rPr>
          <w:rFonts w:ascii="Times New Roman" w:eastAsia="Times New Roman" w:hAnsi="Times New Roman" w:cs="Times New Roman"/>
          <w:sz w:val="24"/>
          <w:szCs w:val="24"/>
        </w:rPr>
        <w:t>.gada martā.</w:t>
      </w:r>
      <w:r w:rsidRPr="0013059A">
        <w:rPr>
          <w:rFonts w:ascii="Times New Roman" w:eastAsia="Times New Roman" w:hAnsi="Times New Roman" w:cs="Times New Roman"/>
          <w:sz w:val="24"/>
          <w:szCs w:val="24"/>
        </w:rPr>
        <w:tab/>
        <w:t xml:space="preserve"> </w:t>
      </w:r>
    </w:p>
    <w:p w:rsidR="0013059A" w:rsidRPr="00025741" w:rsidRDefault="0013059A" w:rsidP="0042213F">
      <w:pPr>
        <w:numPr>
          <w:ilvl w:val="0"/>
          <w:numId w:val="7"/>
        </w:numPr>
        <w:spacing w:after="0" w:line="240" w:lineRule="auto"/>
        <w:ind w:left="0" w:firstLine="709"/>
        <w:contextualSpacing/>
        <w:jc w:val="both"/>
        <w:rPr>
          <w:rFonts w:ascii="Times New Roman" w:eastAsia="Times New Roman" w:hAnsi="Times New Roman" w:cs="Times New Roman"/>
          <w:b/>
          <w:sz w:val="24"/>
          <w:szCs w:val="24"/>
        </w:rPr>
      </w:pPr>
      <w:r w:rsidRPr="00025741">
        <w:rPr>
          <w:rFonts w:ascii="Times New Roman" w:eastAsia="Times New Roman" w:hAnsi="Times New Roman" w:cs="Times New Roman"/>
          <w:sz w:val="24"/>
          <w:szCs w:val="24"/>
        </w:rPr>
        <w:t>Konkursa</w:t>
      </w:r>
      <w:r w:rsidR="00AB0664" w:rsidRPr="00025741">
        <w:rPr>
          <w:rFonts w:ascii="Times New Roman" w:eastAsia="Times New Roman" w:hAnsi="Times New Roman" w:cs="Times New Roman"/>
          <w:sz w:val="24"/>
          <w:szCs w:val="24"/>
        </w:rPr>
        <w:t xml:space="preserve"> 1.kārtas izstāde</w:t>
      </w:r>
      <w:r w:rsidR="00433A55">
        <w:rPr>
          <w:rFonts w:ascii="Times New Roman" w:eastAsia="Times New Roman" w:hAnsi="Times New Roman" w:cs="Times New Roman"/>
          <w:sz w:val="24"/>
          <w:szCs w:val="24"/>
        </w:rPr>
        <w:t xml:space="preserve"> </w:t>
      </w:r>
      <w:r w:rsidR="00025741">
        <w:rPr>
          <w:rFonts w:ascii="Times New Roman" w:eastAsia="Times New Roman" w:hAnsi="Times New Roman" w:cs="Times New Roman"/>
          <w:sz w:val="24"/>
          <w:szCs w:val="24"/>
        </w:rPr>
        <w:t>digitālā</w:t>
      </w:r>
      <w:r w:rsidR="00AB0664" w:rsidRPr="00025741">
        <w:rPr>
          <w:rFonts w:ascii="Times New Roman" w:eastAsia="Times New Roman" w:hAnsi="Times New Roman" w:cs="Times New Roman"/>
          <w:sz w:val="24"/>
          <w:szCs w:val="24"/>
        </w:rPr>
        <w:t xml:space="preserve"> </w:t>
      </w:r>
      <w:r w:rsidR="00433A55">
        <w:rPr>
          <w:rFonts w:ascii="Times New Roman" w:eastAsia="Times New Roman" w:hAnsi="Times New Roman" w:cs="Times New Roman"/>
          <w:sz w:val="24"/>
          <w:szCs w:val="24"/>
        </w:rPr>
        <w:t xml:space="preserve">formātā </w:t>
      </w:r>
      <w:r w:rsidR="00AB0664" w:rsidRPr="00025741">
        <w:rPr>
          <w:rFonts w:ascii="Times New Roman" w:eastAsia="Times New Roman" w:hAnsi="Times New Roman" w:cs="Times New Roman"/>
          <w:sz w:val="24"/>
          <w:szCs w:val="24"/>
        </w:rPr>
        <w:t>notiks no 2023</w:t>
      </w:r>
      <w:r w:rsidRPr="00025741">
        <w:rPr>
          <w:rFonts w:ascii="Times New Roman" w:eastAsia="Times New Roman" w:hAnsi="Times New Roman" w:cs="Times New Roman"/>
          <w:sz w:val="24"/>
          <w:szCs w:val="24"/>
        </w:rPr>
        <w:t>.gada</w:t>
      </w:r>
      <w:r w:rsidRPr="00025741">
        <w:rPr>
          <w:rFonts w:ascii="Times New Roman" w:eastAsia="Times New Roman" w:hAnsi="Times New Roman" w:cs="Times New Roman"/>
          <w:b/>
          <w:sz w:val="24"/>
          <w:szCs w:val="24"/>
        </w:rPr>
        <w:t xml:space="preserve"> </w:t>
      </w:r>
      <w:r w:rsidR="00025741" w:rsidRPr="00025741">
        <w:rPr>
          <w:rFonts w:ascii="Times New Roman" w:eastAsia="Times New Roman" w:hAnsi="Times New Roman" w:cs="Times New Roman"/>
          <w:b/>
          <w:sz w:val="24"/>
          <w:szCs w:val="24"/>
        </w:rPr>
        <w:t>23.</w:t>
      </w:r>
      <w:r w:rsidR="00457408" w:rsidRPr="00025741">
        <w:rPr>
          <w:rFonts w:ascii="Times New Roman" w:eastAsia="Times New Roman" w:hAnsi="Times New Roman" w:cs="Times New Roman"/>
          <w:b/>
          <w:sz w:val="24"/>
          <w:szCs w:val="24"/>
        </w:rPr>
        <w:t>janvāra līdz 7</w:t>
      </w:r>
      <w:r w:rsidRPr="00025741">
        <w:rPr>
          <w:rFonts w:ascii="Times New Roman" w:eastAsia="Times New Roman" w:hAnsi="Times New Roman" w:cs="Times New Roman"/>
          <w:b/>
          <w:sz w:val="24"/>
          <w:szCs w:val="24"/>
        </w:rPr>
        <w:t xml:space="preserve">.februārim </w:t>
      </w:r>
      <w:r w:rsidRPr="00025741">
        <w:rPr>
          <w:rFonts w:ascii="Times New Roman" w:eastAsia="Times New Roman" w:hAnsi="Times New Roman" w:cs="Times New Roman"/>
          <w:i/>
          <w:sz w:val="24"/>
          <w:szCs w:val="24"/>
        </w:rPr>
        <w:t>(</w:t>
      </w:r>
      <w:r w:rsidRPr="00025741">
        <w:rPr>
          <w:rFonts w:ascii="Times New Roman" w:eastAsia="Times New Roman" w:hAnsi="Times New Roman" w:cs="Times New Roman"/>
          <w:sz w:val="24"/>
          <w:szCs w:val="24"/>
        </w:rPr>
        <w:t>1.kārtas laureātu darbi tiek izvirzīti izstādei- konkursam Čehijā</w:t>
      </w:r>
      <w:r w:rsidR="00025741">
        <w:rPr>
          <w:rFonts w:ascii="Times New Roman" w:eastAsia="Times New Roman" w:hAnsi="Times New Roman" w:cs="Times New Roman"/>
          <w:sz w:val="24"/>
          <w:szCs w:val="24"/>
        </w:rPr>
        <w:t>)</w:t>
      </w:r>
      <w:r w:rsidRPr="00025741">
        <w:rPr>
          <w:rFonts w:ascii="Times New Roman" w:eastAsia="Times New Roman" w:hAnsi="Times New Roman" w:cs="Times New Roman"/>
          <w:sz w:val="24"/>
          <w:szCs w:val="24"/>
        </w:rPr>
        <w:t xml:space="preserve">. </w:t>
      </w:r>
      <w:r w:rsidR="00E878C9">
        <w:rPr>
          <w:rFonts w:ascii="Times New Roman" w:eastAsia="Times New Roman" w:hAnsi="Times New Roman" w:cs="Times New Roman"/>
          <w:sz w:val="24"/>
          <w:szCs w:val="24"/>
        </w:rPr>
        <w:t xml:space="preserve">Par </w:t>
      </w:r>
      <w:r w:rsidR="00433A55">
        <w:rPr>
          <w:rFonts w:ascii="Times New Roman" w:eastAsia="Times New Roman" w:hAnsi="Times New Roman" w:cs="Times New Roman"/>
          <w:sz w:val="24"/>
          <w:szCs w:val="24"/>
        </w:rPr>
        <w:t xml:space="preserve">1.kārtas laureātu </w:t>
      </w:r>
      <w:r w:rsidR="00E878C9">
        <w:rPr>
          <w:rFonts w:ascii="Times New Roman" w:eastAsia="Times New Roman" w:hAnsi="Times New Roman" w:cs="Times New Roman"/>
          <w:sz w:val="24"/>
          <w:szCs w:val="24"/>
        </w:rPr>
        <w:t>a</w:t>
      </w:r>
      <w:r w:rsidR="00433A55">
        <w:rPr>
          <w:rFonts w:ascii="Times New Roman" w:eastAsia="Times New Roman" w:hAnsi="Times New Roman" w:cs="Times New Roman"/>
          <w:sz w:val="24"/>
          <w:szCs w:val="24"/>
        </w:rPr>
        <w:t>pbalvošanu</w:t>
      </w:r>
      <w:r w:rsidR="00025741">
        <w:rPr>
          <w:rFonts w:ascii="Times New Roman" w:eastAsia="Times New Roman" w:hAnsi="Times New Roman" w:cs="Times New Roman"/>
          <w:sz w:val="24"/>
          <w:szCs w:val="24"/>
        </w:rPr>
        <w:t xml:space="preserve"> </w:t>
      </w:r>
      <w:r w:rsidR="00433A55">
        <w:rPr>
          <w:rFonts w:ascii="Times New Roman" w:eastAsia="Times New Roman" w:hAnsi="Times New Roman" w:cs="Times New Roman"/>
          <w:sz w:val="24"/>
          <w:szCs w:val="24"/>
        </w:rPr>
        <w:t xml:space="preserve">informācija tiks </w:t>
      </w:r>
      <w:r w:rsidR="00025741">
        <w:rPr>
          <w:rFonts w:ascii="Times New Roman" w:eastAsia="Times New Roman" w:hAnsi="Times New Roman" w:cs="Times New Roman"/>
          <w:sz w:val="24"/>
          <w:szCs w:val="24"/>
        </w:rPr>
        <w:t xml:space="preserve"> </w:t>
      </w:r>
      <w:r w:rsidR="00433A55">
        <w:rPr>
          <w:rFonts w:ascii="Times New Roman" w:eastAsia="Times New Roman" w:hAnsi="Times New Roman" w:cs="Times New Roman"/>
          <w:sz w:val="24"/>
          <w:szCs w:val="24"/>
        </w:rPr>
        <w:t xml:space="preserve">sniegta </w:t>
      </w:r>
      <w:r w:rsidR="00025741">
        <w:rPr>
          <w:rFonts w:ascii="Times New Roman" w:eastAsia="Times New Roman" w:hAnsi="Times New Roman" w:cs="Times New Roman"/>
          <w:sz w:val="24"/>
          <w:szCs w:val="24"/>
        </w:rPr>
        <w:t>atsevišķi.</w:t>
      </w:r>
    </w:p>
    <w:p w:rsidR="0013059A" w:rsidRPr="0013059A" w:rsidRDefault="0013059A" w:rsidP="0013059A">
      <w:pPr>
        <w:spacing w:after="0" w:line="240" w:lineRule="auto"/>
        <w:jc w:val="both"/>
        <w:rPr>
          <w:rFonts w:ascii="Times New Roman" w:eastAsia="Times New Roman" w:hAnsi="Times New Roman" w:cs="Times New Roman"/>
          <w:b/>
          <w:sz w:val="24"/>
          <w:szCs w:val="24"/>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DARBU IESNIEGŠANAS NOSACĪJUMI</w:t>
      </w:r>
    </w:p>
    <w:p w:rsidR="0013059A" w:rsidRPr="0013059A" w:rsidRDefault="0013059A" w:rsidP="0042213F">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Dalībnieki iesniedz zīmējumus un gleznojumus jebkurā tehnikā, veidojumus no māla, koka, stikla, metāla, papīra, auduma, kā arī fotogrāfijas (turpmāk tekstā – darbi).</w:t>
      </w:r>
    </w:p>
    <w:p w:rsidR="0013059A" w:rsidRPr="0013059A" w:rsidRDefault="0013059A" w:rsidP="0013059A">
      <w:pPr>
        <w:numPr>
          <w:ilvl w:val="0"/>
          <w:numId w:val="7"/>
        </w:numPr>
        <w:spacing w:after="0" w:line="240" w:lineRule="auto"/>
        <w:ind w:hanging="11"/>
        <w:jc w:val="both"/>
        <w:rPr>
          <w:rFonts w:ascii="Times New Roman" w:eastAsia="Times New Roman" w:hAnsi="Times New Roman" w:cs="Times New Roman"/>
          <w:sz w:val="24"/>
          <w:szCs w:val="24"/>
        </w:rPr>
      </w:pPr>
      <w:proofErr w:type="spellStart"/>
      <w:r w:rsidRPr="0013059A">
        <w:rPr>
          <w:rFonts w:ascii="Times New Roman" w:eastAsia="Times New Roman" w:hAnsi="Times New Roman" w:cs="Times New Roman"/>
          <w:sz w:val="24"/>
          <w:szCs w:val="24"/>
        </w:rPr>
        <w:t>Divdimensiju</w:t>
      </w:r>
      <w:proofErr w:type="spellEnd"/>
      <w:r w:rsidRPr="0013059A">
        <w:rPr>
          <w:rFonts w:ascii="Times New Roman" w:eastAsia="Times New Roman" w:hAnsi="Times New Roman" w:cs="Times New Roman"/>
          <w:sz w:val="24"/>
          <w:szCs w:val="24"/>
        </w:rPr>
        <w:t xml:space="preserve"> darbu maksimālais lielums 70 cm x 50 cm </w:t>
      </w:r>
    </w:p>
    <w:p w:rsidR="0013059A" w:rsidRPr="0013059A" w:rsidRDefault="0013059A" w:rsidP="0042213F">
      <w:pPr>
        <w:spacing w:after="0" w:line="240" w:lineRule="auto"/>
        <w:jc w:val="both"/>
        <w:rPr>
          <w:rFonts w:ascii="Times New Roman" w:eastAsia="Times New Roman" w:hAnsi="Times New Roman" w:cs="Times New Roman"/>
          <w:sz w:val="24"/>
          <w:szCs w:val="24"/>
        </w:rPr>
      </w:pPr>
      <w:proofErr w:type="spellStart"/>
      <w:r w:rsidRPr="0013059A">
        <w:rPr>
          <w:rFonts w:ascii="Times New Roman" w:eastAsia="Times New Roman" w:hAnsi="Times New Roman" w:cs="Times New Roman"/>
          <w:sz w:val="24"/>
          <w:szCs w:val="24"/>
        </w:rPr>
        <w:t>trīsdimensiju</w:t>
      </w:r>
      <w:proofErr w:type="spellEnd"/>
      <w:r w:rsidRPr="0013059A">
        <w:rPr>
          <w:rFonts w:ascii="Times New Roman" w:eastAsia="Times New Roman" w:hAnsi="Times New Roman" w:cs="Times New Roman"/>
          <w:sz w:val="24"/>
          <w:szCs w:val="24"/>
        </w:rPr>
        <w:t xml:space="preserve"> darbu – 100 cm x 70 cm x 40cm </w:t>
      </w:r>
    </w:p>
    <w:p w:rsidR="0013059A" w:rsidRPr="0013059A" w:rsidRDefault="0013059A" w:rsidP="0013059A">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kopējais svars nedrīkst pārsniegt 10 kg.</w:t>
      </w:r>
    </w:p>
    <w:p w:rsidR="0013059A" w:rsidRPr="0013059A" w:rsidRDefault="0013059A" w:rsidP="0042213F">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Fotogrāfijas iesniegt tikai oriģināl</w:t>
      </w:r>
      <w:r w:rsidR="00457408">
        <w:rPr>
          <w:rFonts w:ascii="Times New Roman" w:eastAsia="Times New Roman" w:hAnsi="Times New Roman" w:cs="Times New Roman"/>
          <w:sz w:val="24"/>
          <w:szCs w:val="24"/>
        </w:rPr>
        <w:t>as, uz kvalitatīva foto papīra un noformēt uz kartona.</w:t>
      </w:r>
    </w:p>
    <w:p w:rsidR="0013059A" w:rsidRPr="0013059A" w:rsidRDefault="0013059A" w:rsidP="0013059A">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Filmu/animāciju maksimālais garums 3 minūtes. </w:t>
      </w:r>
    </w:p>
    <w:p w:rsidR="0013059A" w:rsidRPr="0013059A" w:rsidRDefault="0013059A" w:rsidP="0042213F">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Darbus, kuri izpildīti tehnikās, kas ir neizturīgas pret ārējo iedarbību (darbus izskatot, pārvietojot) un var bojāt citus darbus, jānofiksē (piemēram, darbi, kuri zīmēti ar pasteli, ogli). </w:t>
      </w:r>
    </w:p>
    <w:p w:rsidR="0013059A" w:rsidRPr="0013059A" w:rsidRDefault="0013059A" w:rsidP="0042213F">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Konkursam tiek pieņemti tikai oriģināldarbi. Darbu kopijas (Xerox, elektroniskās u.c.) netiks vērtētas.</w:t>
      </w:r>
    </w:p>
    <w:p w:rsidR="0013059A" w:rsidRPr="0013059A" w:rsidRDefault="0013059A" w:rsidP="0042213F">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Darbu noformēšanai jāizmanto tikai konkursa organizatoru izstrādātais vizītkartes paraugs (lielums var tikt mainīts pēc nepieciešamības). </w:t>
      </w:r>
    </w:p>
    <w:p w:rsidR="0013059A" w:rsidRPr="0013059A" w:rsidRDefault="0013059A" w:rsidP="0042213F">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No viena autora drīkst būt ne vairāk kā divi darbi vienā tehnikā (gleznošana, fotogrāfija, keramika, jauktā tehnika), bet tajā paša laikā autors drīkst piedāvāt darbus dažādās tehnikās.</w:t>
      </w:r>
    </w:p>
    <w:p w:rsidR="0013059A" w:rsidRPr="0013059A" w:rsidRDefault="0013059A" w:rsidP="0013059A">
      <w:pPr>
        <w:numPr>
          <w:ilvl w:val="0"/>
          <w:numId w:val="7"/>
        </w:numPr>
        <w:spacing w:after="0" w:line="240" w:lineRule="auto"/>
        <w:ind w:hanging="11"/>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No viena interešu izglītības pulciņa vai klases drīkst iesniegt ne vairāk kā 5 darbus. </w:t>
      </w:r>
    </w:p>
    <w:p w:rsidR="0013059A" w:rsidRPr="0013059A" w:rsidRDefault="0013059A" w:rsidP="0042213F">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Konkursā netiek pieņemtas video filmas, foto reportāžas, mākslas projekti vai darbu sērijas, kas jāeksponē vienotā ekspozīcijā, kā arī darbi, kuriem nepieciešama montāža.</w:t>
      </w:r>
    </w:p>
    <w:p w:rsidR="0013059A" w:rsidRPr="0013059A" w:rsidRDefault="0013059A" w:rsidP="008122F1">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Iesūtot darbu, dalībnieks piekrīt, ka organizatori to var izmantot, ar atsauci uz autoru, jebkuros plašsaziņas līdzekļos pilnā apjomā vai atsevišķas darba daļas bez īpašas saskaņošanas ar autoru, tai skaitā fiksēt fotogrāfijās, izmantot ar konkursu saistītos drukas darbos, video ierakstos, publiski pārraidīt televīzijā neierobežotā apjomā un laika periodā Latvijā un ārpus tās robežām</w:t>
      </w:r>
    </w:p>
    <w:p w:rsidR="0013059A" w:rsidRPr="0013059A" w:rsidRDefault="0013059A" w:rsidP="008122F1">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Starptautiskā bērnu māksla konkursa “</w:t>
      </w:r>
      <w:proofErr w:type="spellStart"/>
      <w:r w:rsidRPr="0013059A">
        <w:rPr>
          <w:rFonts w:ascii="Times New Roman" w:eastAsia="Times New Roman" w:hAnsi="Times New Roman" w:cs="Times New Roman"/>
          <w:sz w:val="24"/>
          <w:szCs w:val="24"/>
        </w:rPr>
        <w:t>Lidice</w:t>
      </w:r>
      <w:proofErr w:type="spellEnd"/>
      <w:r w:rsidRPr="0013059A">
        <w:rPr>
          <w:rFonts w:ascii="Times New Roman" w:eastAsia="Times New Roman" w:hAnsi="Times New Roman" w:cs="Times New Roman"/>
          <w:sz w:val="24"/>
          <w:szCs w:val="24"/>
        </w:rPr>
        <w:t>” nolikums paredz, ka konkursam Čehijā nosūtītos darbus konkursa organizatori var izmantot citu nekomerciālu izstāžu rīkošanai, labdarības akcijām, kā arī dažādos drukas darbos. Uz Čehiju nosūtītie darbi netiek atdoti atpakaļ.</w:t>
      </w:r>
    </w:p>
    <w:p w:rsidR="0013059A" w:rsidRPr="0013059A" w:rsidRDefault="0013059A" w:rsidP="008122F1">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rPr>
        <w:lastRenderedPageBreak/>
        <w:t xml:space="preserve">Darbi </w:t>
      </w:r>
      <w:proofErr w:type="spellStart"/>
      <w:r w:rsidRPr="0013059A">
        <w:rPr>
          <w:rFonts w:ascii="Times New Roman" w:eastAsia="Times New Roman" w:hAnsi="Times New Roman" w:cs="Times New Roman"/>
          <w:sz w:val="24"/>
          <w:szCs w:val="24"/>
        </w:rPr>
        <w:t>jāiesūta</w:t>
      </w:r>
      <w:proofErr w:type="spellEnd"/>
      <w:r w:rsidRPr="0013059A">
        <w:rPr>
          <w:rFonts w:ascii="Times New Roman" w:eastAsia="Times New Roman" w:hAnsi="Times New Roman" w:cs="Times New Roman"/>
          <w:sz w:val="24"/>
          <w:szCs w:val="24"/>
        </w:rPr>
        <w:t xml:space="preserve"> vai jāiesniedz līdz </w:t>
      </w:r>
      <w:r w:rsidR="00457408">
        <w:rPr>
          <w:rFonts w:ascii="Times New Roman" w:eastAsia="Times New Roman" w:hAnsi="Times New Roman" w:cs="Times New Roman"/>
          <w:b/>
          <w:sz w:val="24"/>
          <w:szCs w:val="24"/>
        </w:rPr>
        <w:t>2023</w:t>
      </w:r>
      <w:r w:rsidRPr="0013059A">
        <w:rPr>
          <w:rFonts w:ascii="Times New Roman" w:eastAsia="Times New Roman" w:hAnsi="Times New Roman" w:cs="Times New Roman"/>
          <w:b/>
          <w:sz w:val="24"/>
          <w:szCs w:val="24"/>
        </w:rPr>
        <w:t>.gada</w:t>
      </w:r>
      <w:r w:rsidRPr="0013059A">
        <w:rPr>
          <w:rFonts w:ascii="Times New Roman" w:eastAsia="Times New Roman" w:hAnsi="Times New Roman" w:cs="Times New Roman"/>
          <w:sz w:val="24"/>
          <w:szCs w:val="24"/>
        </w:rPr>
        <w:t xml:space="preserve"> </w:t>
      </w:r>
      <w:r w:rsidR="00025741">
        <w:rPr>
          <w:rFonts w:ascii="Times New Roman" w:eastAsia="Times New Roman" w:hAnsi="Times New Roman" w:cs="Times New Roman"/>
          <w:b/>
          <w:sz w:val="24"/>
          <w:szCs w:val="24"/>
        </w:rPr>
        <w:t xml:space="preserve">11. </w:t>
      </w:r>
      <w:r w:rsidRPr="0013059A">
        <w:rPr>
          <w:rFonts w:ascii="Times New Roman" w:eastAsia="Times New Roman" w:hAnsi="Times New Roman" w:cs="Times New Roman"/>
          <w:b/>
          <w:sz w:val="24"/>
          <w:szCs w:val="24"/>
        </w:rPr>
        <w:t xml:space="preserve">janvāra </w:t>
      </w:r>
      <w:r w:rsidRPr="0013059A">
        <w:rPr>
          <w:rFonts w:ascii="Times New Roman" w:eastAsia="Times New Roman" w:hAnsi="Times New Roman" w:cs="Times New Roman"/>
          <w:sz w:val="24"/>
          <w:szCs w:val="24"/>
        </w:rPr>
        <w:t xml:space="preserve">plkst.16.00 </w:t>
      </w:r>
      <w:r w:rsidRPr="0013059A">
        <w:rPr>
          <w:rFonts w:ascii="Times New Roman" w:eastAsia="Times New Roman" w:hAnsi="Times New Roman" w:cs="Times New Roman"/>
          <w:sz w:val="24"/>
          <w:szCs w:val="24"/>
          <w:lang w:eastAsia="lv-LV"/>
        </w:rPr>
        <w:t xml:space="preserve">Bērnu un jauniešu centrā “Laimīte”, Rīgas Interešu izglītības metodiskajā centrā (RIIMC), </w:t>
      </w:r>
      <w:proofErr w:type="spellStart"/>
      <w:r w:rsidRPr="0013059A">
        <w:rPr>
          <w:rFonts w:ascii="Times New Roman" w:eastAsia="Times New Roman" w:hAnsi="Times New Roman" w:cs="Times New Roman"/>
          <w:sz w:val="24"/>
          <w:szCs w:val="24"/>
          <w:lang w:eastAsia="lv-LV"/>
        </w:rPr>
        <w:t>Baltāsbaznīcas</w:t>
      </w:r>
      <w:proofErr w:type="spellEnd"/>
      <w:r w:rsidRPr="0013059A">
        <w:rPr>
          <w:rFonts w:ascii="Times New Roman" w:eastAsia="Times New Roman" w:hAnsi="Times New Roman" w:cs="Times New Roman"/>
          <w:sz w:val="24"/>
          <w:szCs w:val="24"/>
          <w:lang w:eastAsia="lv-LV"/>
        </w:rPr>
        <w:t xml:space="preserve"> ielā 14</w:t>
      </w:r>
      <w:r w:rsidRPr="0013059A">
        <w:rPr>
          <w:rFonts w:ascii="Times New Roman" w:eastAsia="Times New Roman" w:hAnsi="Times New Roman" w:cs="Times New Roman"/>
          <w:sz w:val="24"/>
          <w:szCs w:val="24"/>
        </w:rPr>
        <w:t>, Rīgā, LV -1015, pievienojot darbu sarakstu (</w:t>
      </w:r>
      <w:r w:rsidRPr="0013059A">
        <w:rPr>
          <w:rFonts w:ascii="Times New Roman" w:eastAsia="Times New Roman" w:hAnsi="Times New Roman" w:cs="Times New Roman"/>
          <w:i/>
          <w:sz w:val="24"/>
          <w:szCs w:val="24"/>
        </w:rPr>
        <w:t>Pielikums Nr.3</w:t>
      </w:r>
      <w:r w:rsidRPr="0013059A">
        <w:rPr>
          <w:rFonts w:ascii="Times New Roman" w:eastAsia="Times New Roman" w:hAnsi="Times New Roman" w:cs="Times New Roman"/>
          <w:sz w:val="24"/>
          <w:szCs w:val="24"/>
        </w:rPr>
        <w:t xml:space="preserve">). </w:t>
      </w:r>
      <w:r w:rsidR="00457408">
        <w:rPr>
          <w:rFonts w:ascii="Times New Roman" w:eastAsia="Times New Roman" w:hAnsi="Times New Roman" w:cs="Times New Roman"/>
          <w:sz w:val="24"/>
          <w:szCs w:val="24"/>
          <w:shd w:val="clear" w:color="auto" w:fill="FFFFFF"/>
        </w:rPr>
        <w:t>Sarakstu līdz 2023</w:t>
      </w:r>
      <w:r w:rsidR="00025741">
        <w:rPr>
          <w:rFonts w:ascii="Times New Roman" w:eastAsia="Times New Roman" w:hAnsi="Times New Roman" w:cs="Times New Roman"/>
          <w:sz w:val="24"/>
          <w:szCs w:val="24"/>
          <w:shd w:val="clear" w:color="auto" w:fill="FFFFFF"/>
        </w:rPr>
        <w:t>.gada 11.</w:t>
      </w:r>
      <w:r w:rsidRPr="0013059A">
        <w:rPr>
          <w:rFonts w:ascii="Times New Roman" w:eastAsia="Times New Roman" w:hAnsi="Times New Roman" w:cs="Times New Roman"/>
          <w:sz w:val="24"/>
          <w:szCs w:val="24"/>
          <w:shd w:val="clear" w:color="auto" w:fill="FFFFFF"/>
        </w:rPr>
        <w:t xml:space="preserve">janvārim </w:t>
      </w:r>
      <w:r w:rsidRPr="0013059A">
        <w:rPr>
          <w:rFonts w:ascii="Times New Roman" w:eastAsia="Times New Roman" w:hAnsi="Times New Roman" w:cs="Times New Roman"/>
          <w:b/>
          <w:sz w:val="24"/>
          <w:szCs w:val="24"/>
          <w:shd w:val="clear" w:color="auto" w:fill="FFFFFF"/>
        </w:rPr>
        <w:t>nosūtīt elektroniski</w:t>
      </w:r>
      <w:r w:rsidRPr="0013059A">
        <w:rPr>
          <w:rFonts w:ascii="Times New Roman" w:eastAsia="Times New Roman" w:hAnsi="Times New Roman" w:cs="Times New Roman"/>
          <w:sz w:val="24"/>
          <w:szCs w:val="24"/>
          <w:shd w:val="clear" w:color="auto" w:fill="FFFFFF"/>
        </w:rPr>
        <w:t xml:space="preserve"> arī </w:t>
      </w:r>
      <w:r w:rsidRPr="0013059A">
        <w:rPr>
          <w:rFonts w:ascii="Times New Roman" w:eastAsia="Times New Roman" w:hAnsi="Times New Roman" w:cs="Times New Roman"/>
          <w:sz w:val="24"/>
          <w:szCs w:val="24"/>
          <w:lang w:eastAsia="lv-LV"/>
        </w:rPr>
        <w:t xml:space="preserve">VISC Interešu izglītības un audzināšanas darba nodaļas </w:t>
      </w:r>
      <w:r w:rsidRPr="0013059A">
        <w:rPr>
          <w:rFonts w:ascii="Times New Roman" w:eastAsia="Calibri" w:hAnsi="Times New Roman" w:cs="Times New Roman"/>
          <w:sz w:val="24"/>
          <w:szCs w:val="24"/>
        </w:rPr>
        <w:t>vecāk</w:t>
      </w:r>
      <w:r w:rsidR="00E878C9">
        <w:rPr>
          <w:rFonts w:ascii="Times New Roman" w:eastAsia="Calibri" w:hAnsi="Times New Roman" w:cs="Times New Roman"/>
          <w:sz w:val="24"/>
          <w:szCs w:val="24"/>
        </w:rPr>
        <w:t>ajai referentei Sandrai Miezei</w:t>
      </w:r>
      <w:r w:rsidRPr="0013059A">
        <w:rPr>
          <w:rFonts w:ascii="Times New Roman" w:eastAsia="Calibri" w:hAnsi="Times New Roman" w:cs="Times New Roman"/>
          <w:sz w:val="24"/>
          <w:szCs w:val="24"/>
        </w:rPr>
        <w:t xml:space="preserve">, </w:t>
      </w:r>
      <w:hyperlink r:id="rId7" w:history="1">
        <w:r w:rsidRPr="0013059A">
          <w:rPr>
            <w:rFonts w:ascii="Times New Roman" w:eastAsia="Calibri" w:hAnsi="Times New Roman" w:cs="Times New Roman"/>
            <w:color w:val="0000FF"/>
            <w:sz w:val="24"/>
            <w:szCs w:val="24"/>
            <w:u w:val="single"/>
          </w:rPr>
          <w:t>sandra.mieze@visc.gov.lv</w:t>
        </w:r>
      </w:hyperlink>
    </w:p>
    <w:p w:rsidR="0013059A" w:rsidRPr="0013059A" w:rsidRDefault="0013059A" w:rsidP="008122F1">
      <w:pPr>
        <w:spacing w:after="0" w:line="240" w:lineRule="auto"/>
        <w:ind w:right="-1" w:firstLine="709"/>
        <w:jc w:val="both"/>
        <w:rPr>
          <w:rFonts w:ascii="Times New Roman" w:eastAsia="Times New Roman" w:hAnsi="Times New Roman" w:cs="Times New Roman"/>
          <w:bCs/>
          <w:sz w:val="24"/>
          <w:szCs w:val="24"/>
        </w:rPr>
      </w:pPr>
      <w:r w:rsidRPr="0013059A">
        <w:rPr>
          <w:rFonts w:ascii="Times New Roman" w:eastAsia="Times New Roman" w:hAnsi="Times New Roman" w:cs="Times New Roman"/>
          <w:bCs/>
          <w:sz w:val="24"/>
          <w:szCs w:val="24"/>
        </w:rPr>
        <w:t xml:space="preserve">Saraksti tiks pieņemti tikai uz </w:t>
      </w:r>
      <w:r w:rsidRPr="0013059A">
        <w:rPr>
          <w:rFonts w:ascii="Times New Roman" w:eastAsia="Times New Roman" w:hAnsi="Times New Roman" w:cs="Times New Roman"/>
          <w:bCs/>
          <w:i/>
          <w:sz w:val="24"/>
          <w:szCs w:val="24"/>
        </w:rPr>
        <w:t>Pielikumā Nr.3</w:t>
      </w:r>
      <w:r w:rsidRPr="0013059A">
        <w:rPr>
          <w:rFonts w:ascii="Times New Roman" w:eastAsia="Times New Roman" w:hAnsi="Times New Roman" w:cs="Times New Roman"/>
          <w:bCs/>
          <w:sz w:val="24"/>
          <w:szCs w:val="24"/>
        </w:rPr>
        <w:t xml:space="preserve"> norādītās formas. </w:t>
      </w:r>
    </w:p>
    <w:p w:rsidR="00DB11AC" w:rsidRPr="00DB11AC" w:rsidRDefault="00DB11AC" w:rsidP="008122F1">
      <w:pPr>
        <w:numPr>
          <w:ilvl w:val="1"/>
          <w:numId w:val="7"/>
        </w:numPr>
        <w:spacing w:after="0" w:line="240" w:lineRule="auto"/>
        <w:ind w:left="0" w:firstLine="709"/>
        <w:contextualSpacing/>
        <w:jc w:val="both"/>
        <w:rPr>
          <w:rFonts w:ascii="Times New Roman" w:eastAsia="Times New Roman" w:hAnsi="Times New Roman" w:cs="Times New Roman"/>
          <w:color w:val="0000FF"/>
          <w:u w:val="single"/>
          <w:lang w:eastAsia="lv-LV"/>
        </w:rPr>
      </w:pPr>
      <w:r>
        <w:rPr>
          <w:rFonts w:ascii="Times New Roman" w:eastAsia="Times New Roman" w:hAnsi="Times New Roman" w:cs="Times New Roman"/>
          <w:sz w:val="24"/>
          <w:szCs w:val="24"/>
        </w:rPr>
        <w:t xml:space="preserve"> </w:t>
      </w:r>
      <w:r w:rsidR="0013059A" w:rsidRPr="00DB11AC">
        <w:rPr>
          <w:rFonts w:ascii="Times New Roman" w:eastAsia="Times New Roman" w:hAnsi="Times New Roman" w:cs="Times New Roman"/>
          <w:sz w:val="24"/>
          <w:szCs w:val="24"/>
        </w:rPr>
        <w:t xml:space="preserve">Par savlaicīgu darbu iesniegšanu konkursam atbild darbu iesniedzējs. Darbi, kas tiks saņemti pēc norādītā termiņa, netiks vērtēti. </w:t>
      </w:r>
    </w:p>
    <w:p w:rsidR="0013059A" w:rsidRPr="00DB11AC" w:rsidRDefault="00DB11AC" w:rsidP="008122F1">
      <w:pPr>
        <w:numPr>
          <w:ilvl w:val="1"/>
          <w:numId w:val="7"/>
        </w:numPr>
        <w:spacing w:after="0" w:line="240" w:lineRule="auto"/>
        <w:ind w:left="0" w:firstLine="709"/>
        <w:contextualSpacing/>
        <w:jc w:val="both"/>
        <w:rPr>
          <w:rFonts w:ascii="Times New Roman" w:eastAsia="Times New Roman" w:hAnsi="Times New Roman" w:cs="Times New Roman"/>
          <w:color w:val="0000FF"/>
          <w:u w:val="single"/>
          <w:lang w:eastAsia="lv-LV"/>
        </w:rPr>
      </w:pPr>
      <w:r>
        <w:rPr>
          <w:rFonts w:ascii="Times New Roman" w:eastAsia="Times New Roman" w:hAnsi="Times New Roman" w:cs="Times New Roman"/>
          <w:sz w:val="24"/>
          <w:szCs w:val="24"/>
        </w:rPr>
        <w:t xml:space="preserve"> </w:t>
      </w:r>
      <w:r w:rsidR="0013059A" w:rsidRPr="00DB11AC">
        <w:rPr>
          <w:rFonts w:ascii="Times New Roman" w:eastAsia="Times New Roman" w:hAnsi="Times New Roman" w:cs="Times New Roman"/>
          <w:sz w:val="24"/>
          <w:szCs w:val="24"/>
        </w:rPr>
        <w:t xml:space="preserve">Darbi, kuri netiek izvirzīti konkursam Čehijā, jāizņem līdz </w:t>
      </w:r>
      <w:r w:rsidR="00457408" w:rsidRPr="00DB11AC">
        <w:rPr>
          <w:rFonts w:ascii="Times New Roman" w:eastAsia="Times New Roman" w:hAnsi="Times New Roman" w:cs="Times New Roman"/>
          <w:b/>
          <w:sz w:val="24"/>
          <w:szCs w:val="24"/>
        </w:rPr>
        <w:t>2023</w:t>
      </w:r>
      <w:r w:rsidR="0013059A" w:rsidRPr="00DB11AC">
        <w:rPr>
          <w:rFonts w:ascii="Times New Roman" w:eastAsia="Times New Roman" w:hAnsi="Times New Roman" w:cs="Times New Roman"/>
          <w:b/>
          <w:sz w:val="24"/>
          <w:szCs w:val="24"/>
        </w:rPr>
        <w:t xml:space="preserve">.gada </w:t>
      </w:r>
      <w:r w:rsidR="00457408" w:rsidRPr="00DB11AC">
        <w:rPr>
          <w:rFonts w:ascii="Times New Roman" w:eastAsia="Times New Roman" w:hAnsi="Times New Roman" w:cs="Times New Roman"/>
          <w:b/>
          <w:sz w:val="24"/>
          <w:szCs w:val="24"/>
        </w:rPr>
        <w:t>7</w:t>
      </w:r>
      <w:r w:rsidR="0013059A" w:rsidRPr="00DB11AC">
        <w:rPr>
          <w:rFonts w:ascii="Times New Roman" w:eastAsia="Times New Roman" w:hAnsi="Times New Roman" w:cs="Times New Roman"/>
          <w:b/>
          <w:sz w:val="24"/>
          <w:szCs w:val="24"/>
        </w:rPr>
        <w:t xml:space="preserve">. februārim </w:t>
      </w:r>
      <w:r w:rsidR="0013059A" w:rsidRPr="00DB11AC">
        <w:rPr>
          <w:rFonts w:ascii="Times New Roman" w:eastAsia="Times New Roman" w:hAnsi="Times New Roman" w:cs="Times New Roman"/>
          <w:sz w:val="24"/>
          <w:szCs w:val="24"/>
        </w:rPr>
        <w:t xml:space="preserve">RIIMC, </w:t>
      </w:r>
      <w:proofErr w:type="spellStart"/>
      <w:r w:rsidR="0013059A" w:rsidRPr="00DB11AC">
        <w:rPr>
          <w:rFonts w:ascii="Times New Roman" w:eastAsia="Times New Roman" w:hAnsi="Times New Roman" w:cs="Times New Roman"/>
          <w:sz w:val="24"/>
          <w:szCs w:val="24"/>
        </w:rPr>
        <w:t>Baltāsbaznīcas</w:t>
      </w:r>
      <w:proofErr w:type="spellEnd"/>
      <w:r w:rsidR="0013059A" w:rsidRPr="00DB11AC">
        <w:rPr>
          <w:rFonts w:ascii="Times New Roman" w:eastAsia="Times New Roman" w:hAnsi="Times New Roman" w:cs="Times New Roman"/>
          <w:sz w:val="24"/>
          <w:szCs w:val="24"/>
        </w:rPr>
        <w:t xml:space="preserve"> ielā 14</w:t>
      </w:r>
      <w:r w:rsidR="0013059A" w:rsidRPr="00DB11AC">
        <w:rPr>
          <w:rFonts w:ascii="Times New Roman" w:eastAsia="Times New Roman" w:hAnsi="Times New Roman" w:cs="Times New Roman"/>
          <w:b/>
          <w:sz w:val="24"/>
          <w:szCs w:val="24"/>
        </w:rPr>
        <w:t xml:space="preserve">, </w:t>
      </w:r>
      <w:r w:rsidR="0013059A" w:rsidRPr="00DB11AC">
        <w:rPr>
          <w:rFonts w:ascii="Times New Roman" w:eastAsia="Times New Roman" w:hAnsi="Times New Roman" w:cs="Times New Roman"/>
          <w:sz w:val="24"/>
          <w:szCs w:val="24"/>
        </w:rPr>
        <w:t xml:space="preserve">Rīgā, iepriekš saskaņojot ar Rīgas Interešu izglītības metodiskā centra vizuālās un vizuāli plastiskās mākslas metodiķi Elitu Kalnaču, 67340659, e-pasts: </w:t>
      </w:r>
      <w:r w:rsidR="00E878C9" w:rsidRPr="00DB11AC">
        <w:rPr>
          <w:b/>
          <w:color w:val="2F5496" w:themeColor="accent5" w:themeShade="BF"/>
          <w:u w:val="single"/>
        </w:rPr>
        <w:t>ekalnaca2@edu.riga.lv</w:t>
      </w:r>
      <w:r w:rsidR="0013059A" w:rsidRPr="00DB11AC">
        <w:rPr>
          <w:rFonts w:ascii="Times New Roman" w:eastAsia="Times New Roman" w:hAnsi="Times New Roman" w:cs="Times New Roman"/>
          <w:color w:val="0000FF"/>
          <w:sz w:val="24"/>
          <w:szCs w:val="24"/>
          <w:u w:val="single"/>
          <w:lang w:eastAsia="lv-LV"/>
        </w:rPr>
        <w:t>.</w:t>
      </w:r>
      <w:r w:rsidR="0013059A" w:rsidRPr="00DB11AC">
        <w:rPr>
          <w:rFonts w:ascii="Times New Roman" w:eastAsia="Times New Roman" w:hAnsi="Times New Roman" w:cs="Times New Roman"/>
          <w:color w:val="0000FF"/>
          <w:lang w:eastAsia="lv-LV"/>
        </w:rPr>
        <w:t xml:space="preserve"> </w:t>
      </w:r>
      <w:r w:rsidR="0013059A" w:rsidRPr="00DB11AC">
        <w:rPr>
          <w:rFonts w:ascii="Times New Roman" w:eastAsia="Times New Roman" w:hAnsi="Times New Roman" w:cs="Times New Roman"/>
          <w:sz w:val="24"/>
          <w:szCs w:val="24"/>
        </w:rPr>
        <w:t>Par norādītajā laikā neizņemtajiem darbiem konkursa organizatori atbildību neuz</w:t>
      </w:r>
      <w:r w:rsidR="00CE50CE">
        <w:rPr>
          <w:rFonts w:ascii="Times New Roman" w:eastAsia="Times New Roman" w:hAnsi="Times New Roman" w:cs="Times New Roman"/>
          <w:sz w:val="24"/>
          <w:szCs w:val="24"/>
        </w:rPr>
        <w:t>ņemas (</w:t>
      </w:r>
      <w:r w:rsidR="00CE50CE" w:rsidRPr="00CE50CE">
        <w:rPr>
          <w:rFonts w:ascii="Times New Roman" w:eastAsia="Times New Roman" w:hAnsi="Times New Roman" w:cs="Times New Roman"/>
          <w:i/>
          <w:sz w:val="24"/>
          <w:szCs w:val="24"/>
        </w:rPr>
        <w:t>Pielikums Nr.4</w:t>
      </w:r>
      <w:r w:rsidR="00CE50CE">
        <w:rPr>
          <w:rFonts w:ascii="Times New Roman" w:eastAsia="Times New Roman" w:hAnsi="Times New Roman" w:cs="Times New Roman"/>
          <w:sz w:val="24"/>
          <w:szCs w:val="24"/>
        </w:rPr>
        <w:t>).</w:t>
      </w:r>
    </w:p>
    <w:p w:rsidR="0013059A" w:rsidRPr="0013059A" w:rsidRDefault="0013059A" w:rsidP="0013059A">
      <w:pPr>
        <w:spacing w:after="0" w:line="240" w:lineRule="auto"/>
        <w:jc w:val="both"/>
        <w:rPr>
          <w:rFonts w:ascii="Times New Roman" w:eastAsia="Times New Roman" w:hAnsi="Times New Roman" w:cs="Times New Roman"/>
          <w:b/>
          <w:sz w:val="24"/>
          <w:szCs w:val="24"/>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 xml:space="preserve">DARBU NOFORMĒŠANA </w:t>
      </w:r>
    </w:p>
    <w:p w:rsidR="0013059A" w:rsidRPr="0013059A" w:rsidRDefault="0013059A" w:rsidP="008122F1">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Izstādei iesniedzamā darba aizmugurē labajā pusē apakšējā malā jābūt </w:t>
      </w:r>
      <w:r w:rsidRPr="0013059A">
        <w:rPr>
          <w:rFonts w:ascii="Times New Roman" w:eastAsia="Times New Roman" w:hAnsi="Times New Roman" w:cs="Times New Roman"/>
          <w:sz w:val="24"/>
          <w:szCs w:val="24"/>
          <w:u w:val="single"/>
        </w:rPr>
        <w:t>pielīmētai</w:t>
      </w:r>
      <w:r w:rsidRPr="0013059A">
        <w:rPr>
          <w:rFonts w:ascii="Times New Roman" w:eastAsia="Times New Roman" w:hAnsi="Times New Roman" w:cs="Times New Roman"/>
          <w:sz w:val="24"/>
          <w:szCs w:val="24"/>
        </w:rPr>
        <w:t xml:space="preserve"> (3cm no malām) un priekšpusē </w:t>
      </w:r>
      <w:r w:rsidRPr="0013059A">
        <w:rPr>
          <w:rFonts w:ascii="Times New Roman" w:eastAsia="Times New Roman" w:hAnsi="Times New Roman" w:cs="Times New Roman"/>
          <w:sz w:val="24"/>
          <w:szCs w:val="24"/>
          <w:u w:val="single"/>
        </w:rPr>
        <w:t>piespraustai</w:t>
      </w:r>
      <w:r w:rsidRPr="0013059A">
        <w:rPr>
          <w:rFonts w:ascii="Times New Roman" w:eastAsia="Times New Roman" w:hAnsi="Times New Roman" w:cs="Times New Roman"/>
          <w:sz w:val="24"/>
          <w:szCs w:val="24"/>
        </w:rPr>
        <w:t xml:space="preserve"> vizītkartei, kurā norādīts autora vārds, uzvārds, pilna skolas adrese (ja darbs tiek iesniegts individuāli, skolas adreses vietā jāuzrāda dalībnieka adrese), vecums, valsts, autora dzimums. </w:t>
      </w:r>
      <w:r w:rsidRPr="0013059A">
        <w:rPr>
          <w:rFonts w:ascii="Times New Roman" w:eastAsia="Times New Roman" w:hAnsi="Times New Roman" w:cs="Times New Roman"/>
          <w:sz w:val="24"/>
          <w:szCs w:val="24"/>
          <w:u w:val="single"/>
        </w:rPr>
        <w:t xml:space="preserve">Vizītkarti aizpildīt drukātiem (lielajiem) burtiem </w:t>
      </w:r>
      <w:proofErr w:type="spellStart"/>
      <w:r w:rsidRPr="0013059A">
        <w:rPr>
          <w:rFonts w:ascii="Times New Roman" w:eastAsia="Times New Roman" w:hAnsi="Times New Roman" w:cs="Times New Roman"/>
          <w:sz w:val="24"/>
          <w:szCs w:val="24"/>
          <w:u w:val="single"/>
        </w:rPr>
        <w:t>datordrukā</w:t>
      </w:r>
      <w:proofErr w:type="spellEnd"/>
      <w:r w:rsidRPr="0013059A">
        <w:rPr>
          <w:rFonts w:ascii="Times New Roman" w:eastAsia="Times New Roman" w:hAnsi="Times New Roman" w:cs="Times New Roman"/>
          <w:sz w:val="24"/>
          <w:szCs w:val="24"/>
          <w:u w:val="single"/>
        </w:rPr>
        <w:t>.</w:t>
      </w:r>
      <w:r w:rsidRPr="0013059A">
        <w:rPr>
          <w:rFonts w:ascii="Times New Roman" w:eastAsia="Times New Roman" w:hAnsi="Times New Roman" w:cs="Times New Roman"/>
          <w:sz w:val="24"/>
          <w:szCs w:val="24"/>
        </w:rPr>
        <w:t xml:space="preserve"> (</w:t>
      </w:r>
      <w:r w:rsidRPr="0013059A">
        <w:rPr>
          <w:rFonts w:ascii="Times New Roman" w:eastAsia="Times New Roman" w:hAnsi="Times New Roman" w:cs="Times New Roman"/>
          <w:i/>
          <w:sz w:val="24"/>
          <w:szCs w:val="24"/>
        </w:rPr>
        <w:t>Pielikums Nr.2</w:t>
      </w:r>
      <w:r w:rsidRPr="0013059A">
        <w:rPr>
          <w:rFonts w:ascii="Times New Roman" w:eastAsia="Times New Roman" w:hAnsi="Times New Roman" w:cs="Times New Roman"/>
          <w:sz w:val="24"/>
          <w:szCs w:val="24"/>
        </w:rPr>
        <w:t>)</w:t>
      </w:r>
    </w:p>
    <w:p w:rsidR="0013059A" w:rsidRPr="0013059A" w:rsidRDefault="0013059A" w:rsidP="0013059A">
      <w:pPr>
        <w:spacing w:after="0" w:line="240" w:lineRule="auto"/>
        <w:jc w:val="both"/>
        <w:rPr>
          <w:rFonts w:ascii="Times New Roman" w:eastAsia="Times New Roman" w:hAnsi="Times New Roman" w:cs="Times New Roman"/>
          <w:b/>
          <w:sz w:val="24"/>
          <w:szCs w:val="24"/>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VĒRTĒŠANA</w:t>
      </w:r>
    </w:p>
    <w:p w:rsidR="0013059A" w:rsidRPr="0013059A" w:rsidRDefault="0013059A" w:rsidP="0013059A">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Darbi tiek vērtēti 2 grupās: </w:t>
      </w:r>
    </w:p>
    <w:p w:rsidR="0013059A" w:rsidRPr="0013059A" w:rsidRDefault="0013059A" w:rsidP="0013059A">
      <w:pPr>
        <w:numPr>
          <w:ilvl w:val="0"/>
          <w:numId w:val="3"/>
        </w:num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dalībnieki no 4 līdz 10 gadiem, </w:t>
      </w:r>
    </w:p>
    <w:p w:rsidR="0013059A" w:rsidRPr="0013059A" w:rsidRDefault="0013059A" w:rsidP="0013059A">
      <w:pPr>
        <w:numPr>
          <w:ilvl w:val="0"/>
          <w:numId w:val="3"/>
        </w:num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dalībnieki no 11 līdz 16 gadiem.</w:t>
      </w:r>
    </w:p>
    <w:p w:rsidR="0013059A" w:rsidRPr="0013059A" w:rsidRDefault="0013059A" w:rsidP="008122F1">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Darbus vērtē VISC un Rīgas domes Izglītības, </w:t>
      </w:r>
      <w:r w:rsidR="004D1634">
        <w:rPr>
          <w:rFonts w:ascii="Times New Roman" w:eastAsia="Times New Roman" w:hAnsi="Times New Roman" w:cs="Times New Roman"/>
          <w:sz w:val="24"/>
          <w:szCs w:val="24"/>
        </w:rPr>
        <w:t xml:space="preserve">kultūras </w:t>
      </w:r>
      <w:bookmarkStart w:id="0" w:name="_GoBack"/>
      <w:bookmarkEnd w:id="0"/>
      <w:r w:rsidRPr="0013059A">
        <w:rPr>
          <w:rFonts w:ascii="Times New Roman" w:eastAsia="Times New Roman" w:hAnsi="Times New Roman" w:cs="Times New Roman"/>
          <w:sz w:val="24"/>
          <w:szCs w:val="24"/>
        </w:rPr>
        <w:t>un sporta departamenta izveidota vērtēšanas komisija.</w:t>
      </w:r>
    </w:p>
    <w:p w:rsidR="0013059A" w:rsidRPr="0013059A" w:rsidRDefault="0013059A" w:rsidP="0013059A">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Vērtēšanas kritēriji: </w:t>
      </w:r>
    </w:p>
    <w:p w:rsidR="0013059A" w:rsidRPr="0013059A" w:rsidRDefault="0013059A" w:rsidP="0013059A">
      <w:pPr>
        <w:numPr>
          <w:ilvl w:val="0"/>
          <w:numId w:val="1"/>
        </w:num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atbilstība tēmai un nolikuma prasībām, vecumposmam,</w:t>
      </w:r>
    </w:p>
    <w:p w:rsidR="0013059A" w:rsidRPr="0013059A" w:rsidRDefault="0013059A" w:rsidP="0013059A">
      <w:pPr>
        <w:numPr>
          <w:ilvl w:val="0"/>
          <w:numId w:val="1"/>
        </w:num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kompozīcija, </w:t>
      </w:r>
    </w:p>
    <w:p w:rsidR="0013059A" w:rsidRPr="0013059A" w:rsidRDefault="0013059A" w:rsidP="0013059A">
      <w:pPr>
        <w:numPr>
          <w:ilvl w:val="0"/>
          <w:numId w:val="1"/>
        </w:num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izpildījuma kvalitāte,</w:t>
      </w:r>
    </w:p>
    <w:p w:rsidR="0013059A" w:rsidRPr="0013059A" w:rsidRDefault="0013059A" w:rsidP="0013059A">
      <w:pPr>
        <w:numPr>
          <w:ilvl w:val="0"/>
          <w:numId w:val="1"/>
        </w:num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oriģinalitāte.</w:t>
      </w:r>
    </w:p>
    <w:p w:rsidR="0013059A" w:rsidRPr="0013059A" w:rsidRDefault="0013059A" w:rsidP="0013059A">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Ja tiek konstatēts, ka konkursam iesniegtie darbi ir bojāti (saplēsti, saburzīti utt.), tie netiek vērtēti.</w:t>
      </w:r>
    </w:p>
    <w:p w:rsidR="005041AC" w:rsidRPr="00433A55" w:rsidRDefault="0013059A" w:rsidP="0013059A">
      <w:pPr>
        <w:numPr>
          <w:ilvl w:val="0"/>
          <w:numId w:val="7"/>
        </w:numPr>
        <w:spacing w:after="0" w:line="240" w:lineRule="auto"/>
        <w:ind w:hanging="11"/>
        <w:contextualSpacing/>
        <w:jc w:val="both"/>
        <w:rPr>
          <w:rFonts w:ascii="Times New Roman" w:eastAsia="Times New Roman" w:hAnsi="Times New Roman" w:cs="Times New Roman"/>
          <w:b/>
          <w:sz w:val="24"/>
          <w:szCs w:val="24"/>
        </w:rPr>
      </w:pPr>
      <w:r w:rsidRPr="0013059A">
        <w:rPr>
          <w:rFonts w:ascii="Times New Roman" w:eastAsia="Times New Roman" w:hAnsi="Times New Roman" w:cs="Times New Roman"/>
          <w:sz w:val="24"/>
          <w:szCs w:val="24"/>
        </w:rPr>
        <w:t>Izstādē tiks izstādīti tikai vērtēšanas komisijas izvirzītie darbi.</w:t>
      </w:r>
    </w:p>
    <w:p w:rsidR="0013059A" w:rsidRPr="0013059A" w:rsidRDefault="0013059A" w:rsidP="0013059A">
      <w:pPr>
        <w:spacing w:after="0" w:line="240" w:lineRule="auto"/>
        <w:jc w:val="both"/>
        <w:rPr>
          <w:rFonts w:ascii="Times New Roman" w:eastAsia="Times New Roman" w:hAnsi="Times New Roman" w:cs="Times New Roman"/>
          <w:b/>
          <w:sz w:val="24"/>
          <w:szCs w:val="24"/>
        </w:rPr>
      </w:pPr>
    </w:p>
    <w:p w:rsidR="0013059A" w:rsidRPr="0013059A" w:rsidRDefault="0013059A" w:rsidP="0013059A">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FINANSĒJUMS</w:t>
      </w:r>
    </w:p>
    <w:p w:rsidR="0013059A" w:rsidRPr="00D60BB8" w:rsidRDefault="0013059A" w:rsidP="008122F1">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D60BB8">
        <w:rPr>
          <w:rFonts w:ascii="Times New Roman" w:eastAsia="Times New Roman" w:hAnsi="Times New Roman" w:cs="Times New Roman"/>
          <w:sz w:val="24"/>
          <w:szCs w:val="24"/>
        </w:rPr>
        <w:t xml:space="preserve">No valsts budžeta 42.03. apakšprogrammas „Skolu jaunatnes dziesmu un deju svētki” finansē vērtēšanas komisijas darbu, balvas konkursa </w:t>
      </w:r>
      <w:r w:rsidR="00D60BB8" w:rsidRPr="00D60BB8">
        <w:rPr>
          <w:rFonts w:ascii="Times New Roman" w:eastAsia="Times New Roman" w:hAnsi="Times New Roman" w:cs="Times New Roman"/>
          <w:sz w:val="24"/>
          <w:szCs w:val="24"/>
        </w:rPr>
        <w:t>laureātiem.</w:t>
      </w:r>
    </w:p>
    <w:p w:rsidR="0013059A" w:rsidRPr="0013059A" w:rsidRDefault="00D60BB8" w:rsidP="008122F1">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13059A" w:rsidRPr="0013059A">
        <w:rPr>
          <w:rFonts w:ascii="Times New Roman" w:eastAsia="Times New Roman" w:hAnsi="Times New Roman" w:cs="Times New Roman"/>
          <w:sz w:val="24"/>
          <w:szCs w:val="24"/>
        </w:rPr>
        <w:t xml:space="preserve">zstādes darbu transportēšanu un pasta izdevumus finansē pašvaldības vai iestāde, kuru dalībnieki pārstāv. </w:t>
      </w:r>
    </w:p>
    <w:p w:rsidR="0013059A" w:rsidRPr="0013059A" w:rsidRDefault="0013059A" w:rsidP="0013059A">
      <w:pPr>
        <w:spacing w:after="0" w:line="240" w:lineRule="auto"/>
        <w:ind w:firstLine="720"/>
        <w:jc w:val="both"/>
        <w:rPr>
          <w:rFonts w:ascii="Times New Roman" w:eastAsia="Times New Roman" w:hAnsi="Times New Roman" w:cs="Times New Roman"/>
          <w:sz w:val="24"/>
          <w:szCs w:val="24"/>
        </w:rPr>
      </w:pPr>
    </w:p>
    <w:p w:rsidR="0013059A" w:rsidRPr="0013059A" w:rsidRDefault="0013059A" w:rsidP="0013059A">
      <w:pPr>
        <w:spacing w:after="0" w:line="240" w:lineRule="auto"/>
        <w:ind w:right="-1"/>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KONTAKTINFORMĀCIJA</w:t>
      </w:r>
    </w:p>
    <w:p w:rsidR="0013059A" w:rsidRPr="0013059A" w:rsidRDefault="0013059A" w:rsidP="0013059A">
      <w:pPr>
        <w:spacing w:after="0" w:line="240" w:lineRule="auto"/>
        <w:ind w:right="-1" w:firstLine="561"/>
        <w:jc w:val="both"/>
        <w:rPr>
          <w:rFonts w:ascii="Times New Roman" w:eastAsia="Calibri" w:hAnsi="Times New Roman" w:cs="Times New Roman"/>
          <w:color w:val="0000FF"/>
          <w:sz w:val="24"/>
          <w:szCs w:val="24"/>
          <w:u w:val="single"/>
        </w:rPr>
      </w:pPr>
      <w:r w:rsidRPr="0013059A">
        <w:rPr>
          <w:rFonts w:ascii="Times New Roman" w:eastAsia="Times New Roman" w:hAnsi="Times New Roman" w:cs="Times New Roman"/>
          <w:sz w:val="24"/>
          <w:szCs w:val="24"/>
          <w:lang w:eastAsia="lv-LV"/>
        </w:rPr>
        <w:t xml:space="preserve">VISC Interešu izglītības un audzināšanas darba nodaļas </w:t>
      </w:r>
      <w:r w:rsidRPr="0013059A">
        <w:rPr>
          <w:rFonts w:ascii="Times New Roman" w:eastAsia="Calibri" w:hAnsi="Times New Roman" w:cs="Times New Roman"/>
          <w:sz w:val="24"/>
          <w:szCs w:val="24"/>
        </w:rPr>
        <w:t xml:space="preserve">vecākā referente Sandra Mieze, tālr.67350810, </w:t>
      </w:r>
      <w:hyperlink r:id="rId8" w:history="1">
        <w:r w:rsidRPr="0013059A">
          <w:rPr>
            <w:rFonts w:ascii="Times New Roman" w:eastAsia="Calibri" w:hAnsi="Times New Roman" w:cs="Times New Roman"/>
            <w:color w:val="0000FF"/>
            <w:sz w:val="24"/>
            <w:szCs w:val="24"/>
            <w:u w:val="single"/>
          </w:rPr>
          <w:t>sandra.mieze@visc.gov.lv</w:t>
        </w:r>
      </w:hyperlink>
    </w:p>
    <w:p w:rsidR="0013059A" w:rsidRPr="0013059A" w:rsidRDefault="0013059A" w:rsidP="0013059A">
      <w:pPr>
        <w:spacing w:after="0" w:line="240" w:lineRule="auto"/>
        <w:ind w:right="-1" w:firstLine="561"/>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Rīgas Interešu izglītības metodiskā centra kultūras pasākumu koordinatore Ilze Rimicāne, tālr.29701995, e-pasta adrese: </w:t>
      </w:r>
      <w:hyperlink r:id="rId9" w:history="1">
        <w:r w:rsidRPr="0013059A">
          <w:rPr>
            <w:rFonts w:ascii="Times New Roman" w:eastAsia="Times New Roman" w:hAnsi="Times New Roman" w:cs="Times New Roman"/>
            <w:color w:val="0000FF"/>
            <w:sz w:val="24"/>
            <w:szCs w:val="24"/>
            <w:u w:val="single"/>
            <w:lang w:eastAsia="lv-LV"/>
          </w:rPr>
          <w:t>ilze.rimicane@intereses.lv</w:t>
        </w:r>
      </w:hyperlink>
      <w:r w:rsidRPr="0013059A">
        <w:rPr>
          <w:rFonts w:ascii="Times New Roman" w:eastAsia="Times New Roman" w:hAnsi="Times New Roman" w:cs="Times New Roman"/>
          <w:sz w:val="24"/>
          <w:szCs w:val="24"/>
          <w:lang w:eastAsia="lv-LV"/>
        </w:rPr>
        <w:t xml:space="preserve"> </w:t>
      </w:r>
    </w:p>
    <w:p w:rsidR="0013059A" w:rsidRPr="0013059A" w:rsidRDefault="0013059A" w:rsidP="0013059A">
      <w:pPr>
        <w:spacing w:after="0" w:line="240" w:lineRule="auto"/>
        <w:rPr>
          <w:rFonts w:ascii="Times New Roman" w:eastAsia="Times New Roman" w:hAnsi="Times New Roman" w:cs="Times New Roman"/>
          <w:i/>
          <w:sz w:val="24"/>
          <w:szCs w:val="24"/>
          <w:lang w:eastAsia="lv-LV"/>
        </w:rPr>
      </w:pPr>
    </w:p>
    <w:p w:rsidR="0013059A" w:rsidRPr="0013059A" w:rsidRDefault="0013059A" w:rsidP="0013059A">
      <w:pPr>
        <w:spacing w:after="0" w:line="240" w:lineRule="auto"/>
        <w:ind w:left="1440" w:firstLine="720"/>
        <w:jc w:val="right"/>
        <w:rPr>
          <w:rFonts w:ascii="Times New Roman" w:eastAsia="Times New Roman" w:hAnsi="Times New Roman" w:cs="Times New Roman"/>
          <w:i/>
          <w:sz w:val="24"/>
          <w:szCs w:val="24"/>
          <w:lang w:eastAsia="lv-LV"/>
        </w:rPr>
      </w:pPr>
    </w:p>
    <w:p w:rsidR="00433A55" w:rsidRDefault="0013059A" w:rsidP="008122F1">
      <w:pPr>
        <w:spacing w:after="0" w:line="240" w:lineRule="auto"/>
        <w:ind w:left="4320"/>
        <w:jc w:val="right"/>
        <w:rPr>
          <w:rFonts w:ascii="Times New Roman" w:eastAsia="Times New Roman" w:hAnsi="Times New Roman" w:cs="Times New Roman"/>
          <w:i/>
          <w:sz w:val="24"/>
          <w:szCs w:val="24"/>
          <w:lang w:eastAsia="lv-LV"/>
        </w:rPr>
      </w:pPr>
      <w:r w:rsidRPr="0013059A">
        <w:rPr>
          <w:rFonts w:ascii="Times New Roman" w:eastAsia="Times New Roman" w:hAnsi="Times New Roman" w:cs="Times New Roman"/>
          <w:i/>
          <w:sz w:val="24"/>
          <w:szCs w:val="24"/>
          <w:lang w:eastAsia="lv-LV"/>
        </w:rPr>
        <w:t xml:space="preserve">                                               </w:t>
      </w:r>
    </w:p>
    <w:p w:rsidR="00433A55" w:rsidRDefault="00433A55" w:rsidP="0013059A">
      <w:pPr>
        <w:spacing w:after="0" w:line="240" w:lineRule="auto"/>
        <w:ind w:left="4320"/>
        <w:jc w:val="right"/>
        <w:rPr>
          <w:rFonts w:ascii="Times New Roman" w:eastAsia="Times New Roman" w:hAnsi="Times New Roman" w:cs="Times New Roman"/>
          <w:i/>
          <w:sz w:val="24"/>
          <w:szCs w:val="24"/>
          <w:lang w:eastAsia="lv-LV"/>
        </w:rPr>
      </w:pPr>
    </w:p>
    <w:p w:rsidR="00433A55" w:rsidRDefault="00433A55" w:rsidP="0013059A">
      <w:pPr>
        <w:spacing w:after="0" w:line="240" w:lineRule="auto"/>
        <w:ind w:left="4320"/>
        <w:jc w:val="right"/>
        <w:rPr>
          <w:rFonts w:ascii="Times New Roman" w:eastAsia="Times New Roman" w:hAnsi="Times New Roman" w:cs="Times New Roman"/>
          <w:i/>
          <w:sz w:val="24"/>
          <w:szCs w:val="24"/>
          <w:lang w:eastAsia="lv-LV"/>
        </w:rPr>
      </w:pPr>
    </w:p>
    <w:p w:rsidR="0013059A" w:rsidRPr="0013059A" w:rsidRDefault="0013059A" w:rsidP="0013059A">
      <w:pPr>
        <w:spacing w:after="0" w:line="240" w:lineRule="auto"/>
        <w:ind w:left="4320"/>
        <w:jc w:val="right"/>
        <w:rPr>
          <w:rFonts w:ascii="Times New Roman" w:eastAsia="Times New Roman" w:hAnsi="Times New Roman" w:cs="Times New Roman"/>
          <w:i/>
          <w:sz w:val="24"/>
          <w:szCs w:val="24"/>
          <w:lang w:eastAsia="lv-LV"/>
        </w:rPr>
      </w:pPr>
      <w:r w:rsidRPr="0013059A">
        <w:rPr>
          <w:rFonts w:ascii="Times New Roman" w:eastAsia="Times New Roman" w:hAnsi="Times New Roman" w:cs="Times New Roman"/>
          <w:i/>
          <w:sz w:val="24"/>
          <w:szCs w:val="24"/>
          <w:lang w:eastAsia="lv-LV"/>
        </w:rPr>
        <w:t>Pielikums Nr.1</w:t>
      </w:r>
    </w:p>
    <w:p w:rsidR="0013059A" w:rsidRPr="0013059A" w:rsidRDefault="0013059A" w:rsidP="0013059A">
      <w:pPr>
        <w:spacing w:after="0" w:line="240" w:lineRule="auto"/>
        <w:jc w:val="center"/>
        <w:rPr>
          <w:rFonts w:ascii="Times New Roman" w:eastAsia="Times New Roman" w:hAnsi="Times New Roman" w:cs="Times New Roman"/>
          <w:b/>
          <w:sz w:val="24"/>
          <w:szCs w:val="24"/>
          <w:lang w:val="sv-SE" w:eastAsia="lv-LV"/>
        </w:rPr>
      </w:pPr>
      <w:r w:rsidRPr="0013059A">
        <w:rPr>
          <w:rFonts w:ascii="Times New Roman" w:eastAsia="Times New Roman" w:hAnsi="Times New Roman" w:cs="Times New Roman"/>
          <w:b/>
          <w:sz w:val="24"/>
          <w:szCs w:val="24"/>
          <w:lang w:val="sv-SE" w:eastAsia="lv-LV"/>
        </w:rPr>
        <w:t>Dalībnieka personas datu aizsardzības nosacījumi</w:t>
      </w:r>
    </w:p>
    <w:p w:rsidR="0013059A" w:rsidRPr="0013059A" w:rsidRDefault="0013059A" w:rsidP="0013059A">
      <w:pPr>
        <w:spacing w:after="0" w:line="240" w:lineRule="auto"/>
        <w:jc w:val="center"/>
        <w:rPr>
          <w:rFonts w:ascii="Times New Roman" w:eastAsia="Times New Roman" w:hAnsi="Times New Roman" w:cs="Times New Roman"/>
          <w:b/>
          <w:sz w:val="24"/>
          <w:szCs w:val="24"/>
          <w:lang w:val="sv-SE" w:eastAsia="lv-LV"/>
        </w:rPr>
      </w:pPr>
    </w:p>
    <w:p w:rsidR="0013059A" w:rsidRPr="0013059A" w:rsidRDefault="0013059A" w:rsidP="0013059A">
      <w:pPr>
        <w:spacing w:after="0" w:line="240" w:lineRule="auto"/>
        <w:jc w:val="both"/>
        <w:rPr>
          <w:rFonts w:ascii="Times New Roman" w:eastAsia="Times New Roman" w:hAnsi="Times New Roman" w:cs="Times New Roman"/>
          <w:sz w:val="24"/>
          <w:szCs w:val="24"/>
          <w:lang w:val="sv-SE" w:eastAsia="lv-LV"/>
        </w:rPr>
      </w:pPr>
      <w:r w:rsidRPr="0013059A">
        <w:rPr>
          <w:rFonts w:ascii="Times New Roman" w:eastAsia="Times New Roman" w:hAnsi="Times New Roman" w:cs="Times New Roman"/>
          <w:sz w:val="24"/>
          <w:szCs w:val="24"/>
          <w:lang w:val="sv-SE" w:eastAsia="lv-LV"/>
        </w:rPr>
        <w:t>Pielikumā lietoti termini:</w:t>
      </w:r>
    </w:p>
    <w:p w:rsidR="0013059A" w:rsidRPr="0013059A" w:rsidRDefault="0013059A" w:rsidP="0013059A">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val="sv-SE" w:eastAsia="lv-LV"/>
        </w:rPr>
        <w:t>Dalībnieks – fiziska persona, kura</w:t>
      </w:r>
      <w:r w:rsidRPr="0013059A">
        <w:rPr>
          <w:rFonts w:ascii="Times New Roman" w:eastAsia="Times New Roman" w:hAnsi="Times New Roman" w:cs="Times New Roman"/>
          <w:sz w:val="24"/>
          <w:szCs w:val="24"/>
          <w:lang w:eastAsia="lv-LV"/>
        </w:rPr>
        <w:t xml:space="preserve">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w:t>
      </w:r>
      <w:r w:rsidRPr="0013059A">
        <w:rPr>
          <w:rFonts w:ascii="Times New Roman" w:eastAsia="Times New Roman" w:hAnsi="Times New Roman" w:cs="Times New Roman"/>
          <w:sz w:val="24"/>
          <w:szCs w:val="24"/>
          <w:lang w:val="sv-SE" w:eastAsia="lv-LV"/>
        </w:rPr>
        <w:t xml:space="preserve">fiziskai </w:t>
      </w:r>
      <w:r w:rsidRPr="0013059A">
        <w:rPr>
          <w:rFonts w:ascii="Times New Roman" w:eastAsia="Times New Roman" w:hAnsi="Times New Roman" w:cs="Times New Roman"/>
          <w:sz w:val="24"/>
          <w:szCs w:val="24"/>
          <w:lang w:eastAsia="lv-LV"/>
        </w:rPr>
        <w:t xml:space="preserve">personai līdz 18 gadu vecumam (ieskaitot) dod rakstisku piekrišanu vecāks </w:t>
      </w:r>
      <w:r w:rsidRPr="0013059A">
        <w:rPr>
          <w:rFonts w:ascii="Times New Roman" w:eastAsia="Times New Roman" w:hAnsi="Times New Roman" w:cs="Times New Roman"/>
          <w:bCs/>
          <w:sz w:val="24"/>
          <w:szCs w:val="24"/>
          <w:lang w:eastAsia="lv-LV"/>
        </w:rPr>
        <w:t xml:space="preserve">vai </w:t>
      </w:r>
      <w:r w:rsidRPr="0013059A">
        <w:rPr>
          <w:rFonts w:ascii="Times New Roman" w:eastAsia="Times New Roman" w:hAnsi="Times New Roman" w:cs="Times New Roman"/>
          <w:sz w:val="24"/>
          <w:szCs w:val="24"/>
          <w:lang w:eastAsia="lv-LV"/>
        </w:rPr>
        <w:t>bāriņtiesas ieceltais aizbildnis. Par pasākuma dalībnieku nevar kļūt, ja nav rakstiskas piekrišanas.</w:t>
      </w:r>
    </w:p>
    <w:p w:rsidR="0013059A" w:rsidRPr="0013059A" w:rsidRDefault="0013059A" w:rsidP="0013059A">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Pārzinis – Valsts izglītības satura centrs, kas nosaka personas datu apstrādes mērķus un apstrādes līdzekļus, kā arī atbild par personas datu apstrādi atbilstoši normatīvo aktu prasībām.</w:t>
      </w:r>
    </w:p>
    <w:p w:rsidR="0013059A" w:rsidRPr="0013059A" w:rsidRDefault="0013059A" w:rsidP="0013059A">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Personas dati – jebkura informācija, kas attiecas uz identificētu vai identificējamu fizisku personu.</w:t>
      </w:r>
    </w:p>
    <w:p w:rsidR="00433A55" w:rsidRPr="00433A55" w:rsidRDefault="00433A55" w:rsidP="00433A55">
      <w:pPr>
        <w:numPr>
          <w:ilvl w:val="0"/>
          <w:numId w:val="6"/>
        </w:numPr>
        <w:suppressAutoHyphens/>
        <w:spacing w:after="0" w:line="240" w:lineRule="auto"/>
        <w:jc w:val="both"/>
        <w:rPr>
          <w:rFonts w:ascii="Times New Roman" w:hAnsi="Times New Roman" w:cs="Times New Roman"/>
          <w:sz w:val="24"/>
          <w:szCs w:val="24"/>
        </w:rPr>
      </w:pPr>
      <w:r w:rsidRPr="00433A55">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0" w:tooltip="Nodrošina piekļuvi šim dokumentam pēc tā ELI URI." w:history="1">
        <w:r w:rsidRPr="00433A55">
          <w:rPr>
            <w:rStyle w:val="Hyperlink"/>
            <w:rFonts w:ascii="Times New Roman" w:hAnsi="Times New Roman" w:cs="Times New Roman"/>
            <w:sz w:val="24"/>
            <w:szCs w:val="24"/>
          </w:rPr>
          <w:t>http://data.europa.eu/eli/reg/2016/679/2016-05-04</w:t>
        </w:r>
      </w:hyperlink>
      <w:r w:rsidRPr="00433A55">
        <w:rPr>
          <w:rFonts w:ascii="Times New Roman" w:hAnsi="Times New Roman" w:cs="Times New Roman"/>
          <w:sz w:val="24"/>
          <w:szCs w:val="24"/>
        </w:rPr>
        <w:t>).</w:t>
      </w:r>
    </w:p>
    <w:p w:rsidR="0013059A" w:rsidRPr="0013059A" w:rsidRDefault="0013059A" w:rsidP="0013059A">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Pasākums – bērnu un jauniešu radošās un mākslinieciskās aktivitātes (skate, festivāls, salidojums, konkurss, sarīkojums, izrāžu parāde, izstāde, sacensības u.c.). </w:t>
      </w:r>
    </w:p>
    <w:p w:rsidR="0013059A" w:rsidRPr="0013059A" w:rsidRDefault="0013059A" w:rsidP="0013059A">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rsidR="0013059A" w:rsidRPr="0013059A" w:rsidRDefault="0013059A" w:rsidP="0013059A">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Apstrādātājs – fiziska vai juridiska persona, publiska iestāde, aģentūra vai cita struktūra, kura pārziņa vārdā un uzdevumā apstrādā personas datus.</w:t>
      </w:r>
    </w:p>
    <w:p w:rsidR="0013059A" w:rsidRPr="0013059A" w:rsidRDefault="0013059A" w:rsidP="0013059A">
      <w:pPr>
        <w:spacing w:after="0" w:line="240" w:lineRule="auto"/>
        <w:rPr>
          <w:rFonts w:ascii="Times New Roman" w:eastAsia="Times New Roman" w:hAnsi="Times New Roman" w:cs="Times New Roman"/>
          <w:i/>
          <w:sz w:val="24"/>
          <w:szCs w:val="24"/>
          <w:lang w:eastAsia="lv-LV"/>
        </w:rPr>
      </w:pPr>
    </w:p>
    <w:p w:rsidR="0013059A" w:rsidRPr="0013059A" w:rsidRDefault="0013059A" w:rsidP="0013059A">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AUDIO, AUDIOVIZUĀLĀS UN FOTO FIKSĀCIJA</w:t>
      </w:r>
    </w:p>
    <w:p w:rsidR="0013059A" w:rsidRPr="0013059A" w:rsidRDefault="0013059A" w:rsidP="0013059A">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informāciju dalībniekam Regulas 13.pantā noteikto informāciju par pasākuma fiksāciju audio, audiovizuālā un fotogrāfiju veidā.</w:t>
      </w:r>
    </w:p>
    <w:p w:rsidR="0013059A" w:rsidRPr="0013059A" w:rsidRDefault="0013059A" w:rsidP="0013059A">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rsidR="0013059A" w:rsidRPr="0013059A" w:rsidRDefault="0013059A" w:rsidP="0013059A">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Pasākuma norises audio, audiovizuālās fiksēšanas un fotografēšanas rezultātā iegūtais materiāls neierobežotu laiku tiks saglabāts un publiskots iepriekš norādītajam nolūkam. </w:t>
      </w:r>
    </w:p>
    <w:p w:rsidR="0013059A" w:rsidRPr="0013059A" w:rsidRDefault="0013059A" w:rsidP="0013059A">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rsidR="0013059A" w:rsidRPr="0013059A" w:rsidRDefault="0013059A" w:rsidP="0013059A">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p>
    <w:p w:rsidR="0013059A" w:rsidRPr="0013059A" w:rsidRDefault="0013059A" w:rsidP="0013059A">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lastRenderedPageBreak/>
        <w:t xml:space="preserve">Pasākumā esošie plašsaziņas līdzekļi darbojas saskaņā ar to profesionālo darbību regulējošajiem likumiem un atbild par personas datu apstrādi atbilstoši normatīvo aktu prasībām. </w:t>
      </w:r>
    </w:p>
    <w:p w:rsidR="0013059A" w:rsidRPr="0013059A" w:rsidRDefault="0013059A" w:rsidP="0013059A">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PASĀKUMA PERSONAS DATU APSTRĀDE, TO DROŠĪBA UN AIZSARDZĪBA</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pilnīgu informāciju dalībniekam par tās personas datu apstrādes mērķiem, tiesisko pamatu un sniegt informāciju dalībniekam par personas datu apstrādes pārzini.</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Dalībnieka personas dati tiek iegūti un apstrādāti, pamatojoties uz </w:t>
      </w:r>
      <w:r w:rsidRPr="0013059A">
        <w:rPr>
          <w:rFonts w:ascii="Times New Roman" w:eastAsia="Times New Roman" w:hAnsi="Times New Roman" w:cs="Times New Roman"/>
          <w:bCs/>
          <w:sz w:val="24"/>
          <w:szCs w:val="24"/>
          <w:lang w:eastAsia="lv-LV"/>
        </w:rPr>
        <w:t xml:space="preserve">Ministru kabineta </w:t>
      </w:r>
      <w:r w:rsidRPr="0013059A">
        <w:rPr>
          <w:rFonts w:ascii="Times New Roman" w:eastAsia="Times New Roman" w:hAnsi="Times New Roman" w:cs="Times New Roman"/>
          <w:color w:val="000000"/>
          <w:sz w:val="24"/>
          <w:szCs w:val="24"/>
          <w:lang w:eastAsia="lv-LV"/>
        </w:rPr>
        <w:t xml:space="preserve">2009.gada 30.jūnija noteikumiem Nr.682 „Valsts izglītības satura centra nolikums”. </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Saskaņā ar Regulas 6.panta pirmās daļas c) apakšpunktu personas datu apstrāde tiek veikta, lai nodrošinātu noteiktās prasības.</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datu apstrādes mērķi:</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3.1. pasākuma popularizēšana, pasākuma atspoguļošana, sabiedrības informēšana par pasākuma norisi,</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3.2. dalībnieka personu datu glabāšana arhivēšanas nolūkiem sabiedrības interesēs un statistikas nolūkiem.</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tiesības:</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6.1. pieprasīt VISC piekļuvi dalībnieka personas datiem;</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6.2. pieprasīt VISC dalībnieka personas datu labošanu vai dzēšanu, vai apstrādes ierobežošanu attiecībā uz dalībnieku, vai tiesības iebilst pret apstrādi;</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6.3. iesniegt sūdzību uzraudzības iestādei – Datu valsts inspekcijai.</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personas datu apstrādes ietvaros VISC nodrošina:</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7.1. informācijas sniegšanu dalībniekam saskaņā ar Regulas 13.pantu;</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7.2. tehnisko un organizatorisko pasākumu veikšanu dalībnieka personas datu drošības un aizsardzības nodrošināšanai;</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apņemas bez nepamatotas kavēšanās paziņot dalībniekam par personas datu aizsardzības pārkāpumu gadījumā, ja dalībnieka personas datu aizsardzības pārkāpums varētu radīt augstu risku dalībnieka tiesībām un brīvībām.</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Dalībnieks var īstenot savas tiesības, tostarp tiesības uzdot VISC jautājumus, rakstiski sazinoties ar VISC: </w:t>
      </w:r>
      <w:hyperlink r:id="rId11" w:history="1">
        <w:r w:rsidRPr="0013059A">
          <w:rPr>
            <w:rFonts w:ascii="Times New Roman" w:eastAsia="Times New Roman" w:hAnsi="Times New Roman" w:cs="Times New Roman"/>
            <w:color w:val="0000FF"/>
            <w:sz w:val="24"/>
            <w:szCs w:val="24"/>
            <w:u w:val="single"/>
            <w:lang w:eastAsia="lv-LV"/>
          </w:rPr>
          <w:t>visc@visc.gov.lv</w:t>
        </w:r>
      </w:hyperlink>
      <w:r w:rsidRPr="0013059A">
        <w:rPr>
          <w:rFonts w:ascii="Times New Roman" w:eastAsia="Times New Roman" w:hAnsi="Times New Roman" w:cs="Times New Roman"/>
          <w:sz w:val="24"/>
          <w:szCs w:val="24"/>
          <w:lang w:eastAsia="lv-LV"/>
        </w:rPr>
        <w:t xml:space="preserve"> vai rakstot uz Valsts izglītības satura centru, </w:t>
      </w:r>
      <w:r w:rsidR="00457408">
        <w:rPr>
          <w:rFonts w:ascii="Times New Roman" w:eastAsia="Times New Roman" w:hAnsi="Times New Roman" w:cs="Times New Roman"/>
          <w:sz w:val="24"/>
          <w:szCs w:val="24"/>
          <w:lang w:eastAsia="lv-LV"/>
        </w:rPr>
        <w:t>Vaļņu ielā 2, Rīgā, LV – 1050</w:t>
      </w:r>
      <w:r w:rsidRPr="0013059A">
        <w:rPr>
          <w:rFonts w:ascii="Times New Roman" w:eastAsia="Times New Roman" w:hAnsi="Times New Roman" w:cs="Times New Roman"/>
          <w:sz w:val="24"/>
          <w:szCs w:val="24"/>
          <w:lang w:eastAsia="lv-LV"/>
        </w:rPr>
        <w:t>.</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rsidR="0013059A" w:rsidRPr="0013059A" w:rsidRDefault="0013059A" w:rsidP="0013059A">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Informācija par personas datu apstrādes pārzini:</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Valsts izglītības satura centrs, reģistrācijas Nr. 90009115938,</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Juridiskā adrese: Vaļņu iela 2, Rīga, LV-1050</w:t>
      </w:r>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E-pasta adrese: </w:t>
      </w:r>
      <w:hyperlink r:id="rId12" w:history="1">
        <w:r w:rsidRPr="0013059A">
          <w:rPr>
            <w:rFonts w:ascii="Times New Roman" w:eastAsia="Times New Roman" w:hAnsi="Times New Roman" w:cs="Times New Roman"/>
            <w:color w:val="0000FF"/>
            <w:sz w:val="24"/>
            <w:szCs w:val="24"/>
            <w:u w:val="single"/>
            <w:lang w:eastAsia="lv-LV"/>
          </w:rPr>
          <w:t>visc@visc.gov.lv</w:t>
        </w:r>
      </w:hyperlink>
    </w:p>
    <w:p w:rsidR="0013059A" w:rsidRPr="0013059A" w:rsidRDefault="0013059A" w:rsidP="0013059A">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Datu aizsardzības speciālista kontaktinformācija: e-pasta adrese: </w:t>
      </w:r>
      <w:hyperlink r:id="rId13" w:history="1">
        <w:r w:rsidRPr="0013059A">
          <w:rPr>
            <w:rFonts w:ascii="Times New Roman" w:eastAsia="Times New Roman" w:hAnsi="Times New Roman" w:cs="Times New Roman"/>
            <w:color w:val="0563C1" w:themeColor="hyperlink"/>
            <w:sz w:val="24"/>
            <w:szCs w:val="24"/>
            <w:u w:val="single"/>
            <w:lang w:eastAsia="lv-LV"/>
          </w:rPr>
          <w:t>datuspecialists@visc.gov.lv</w:t>
        </w:r>
      </w:hyperlink>
      <w:r w:rsidRPr="0013059A">
        <w:rPr>
          <w:rFonts w:ascii="Times New Roman" w:eastAsia="Times New Roman" w:hAnsi="Times New Roman" w:cs="Times New Roman"/>
          <w:sz w:val="24"/>
          <w:szCs w:val="24"/>
          <w:lang w:eastAsia="lv-LV"/>
        </w:rPr>
        <w:t xml:space="preserve"> </w:t>
      </w:r>
    </w:p>
    <w:p w:rsidR="0013059A" w:rsidRPr="0013059A" w:rsidRDefault="0013059A" w:rsidP="0013059A">
      <w:pPr>
        <w:numPr>
          <w:ilvl w:val="0"/>
          <w:numId w:val="5"/>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Pasākuma organizēšanas un rīkošanas gaitā VISC var piesaistīt citus personas datu apstrādātājus, atbilstoši papildinot ar šo informāciju šo pielikumu.</w:t>
      </w:r>
    </w:p>
    <w:p w:rsidR="0013059A" w:rsidRPr="0013059A" w:rsidRDefault="0013059A" w:rsidP="0013059A">
      <w:pPr>
        <w:spacing w:after="0" w:line="240" w:lineRule="auto"/>
        <w:rPr>
          <w:rFonts w:ascii="Times New Roman" w:eastAsia="Times New Roman" w:hAnsi="Times New Roman" w:cs="Times New Roman"/>
          <w:b/>
          <w:sz w:val="23"/>
          <w:szCs w:val="23"/>
        </w:rPr>
      </w:pPr>
    </w:p>
    <w:p w:rsidR="0013059A" w:rsidRPr="0013059A" w:rsidRDefault="0013059A" w:rsidP="0013059A">
      <w:pPr>
        <w:spacing w:after="0" w:line="240" w:lineRule="auto"/>
        <w:rPr>
          <w:rFonts w:ascii="Times New Roman" w:eastAsia="Times New Roman" w:hAnsi="Times New Roman" w:cs="Times New Roman"/>
          <w:b/>
          <w:sz w:val="23"/>
          <w:szCs w:val="23"/>
        </w:rPr>
      </w:pPr>
    </w:p>
    <w:p w:rsidR="0013059A" w:rsidRPr="0013059A" w:rsidRDefault="0013059A" w:rsidP="0013059A">
      <w:pPr>
        <w:spacing w:after="0" w:line="240" w:lineRule="auto"/>
        <w:jc w:val="right"/>
        <w:rPr>
          <w:rFonts w:ascii="Times New Roman" w:eastAsia="Times New Roman" w:hAnsi="Times New Roman" w:cs="Times New Roman"/>
          <w:i/>
          <w:sz w:val="23"/>
          <w:szCs w:val="23"/>
        </w:rPr>
      </w:pPr>
      <w:r w:rsidRPr="0013059A">
        <w:rPr>
          <w:rFonts w:ascii="Times New Roman" w:eastAsia="Times New Roman" w:hAnsi="Times New Roman" w:cs="Times New Roman"/>
          <w:i/>
          <w:sz w:val="23"/>
          <w:szCs w:val="23"/>
        </w:rPr>
        <w:t>Pielikums Nr.2</w:t>
      </w:r>
    </w:p>
    <w:p w:rsidR="0013059A" w:rsidRPr="0013059A" w:rsidRDefault="0013059A" w:rsidP="0013059A">
      <w:pPr>
        <w:spacing w:after="0" w:line="240" w:lineRule="auto"/>
        <w:rPr>
          <w:rFonts w:ascii="Times New Roman" w:eastAsia="Times New Roman" w:hAnsi="Times New Roman" w:cs="Times New Roman"/>
          <w:b/>
          <w:sz w:val="23"/>
          <w:szCs w:val="23"/>
        </w:rPr>
      </w:pPr>
    </w:p>
    <w:p w:rsidR="0013059A" w:rsidRPr="0013059A" w:rsidRDefault="0013059A" w:rsidP="0013059A">
      <w:pPr>
        <w:spacing w:after="0" w:line="240" w:lineRule="auto"/>
        <w:jc w:val="center"/>
        <w:rPr>
          <w:rFonts w:ascii="Times New Roman" w:eastAsia="Times New Roman" w:hAnsi="Times New Roman" w:cs="Times New Roman"/>
          <w:b/>
          <w:sz w:val="23"/>
          <w:szCs w:val="23"/>
        </w:rPr>
      </w:pPr>
      <w:r w:rsidRPr="0013059A">
        <w:rPr>
          <w:rFonts w:ascii="Times New Roman" w:eastAsia="Times New Roman" w:hAnsi="Times New Roman" w:cs="Times New Roman"/>
          <w:b/>
          <w:sz w:val="23"/>
          <w:szCs w:val="23"/>
        </w:rPr>
        <w:t>VIZĪTKARTES PARAUGS</w:t>
      </w:r>
    </w:p>
    <w:p w:rsidR="0013059A" w:rsidRPr="0013059A" w:rsidRDefault="0013059A" w:rsidP="0013059A">
      <w:pPr>
        <w:tabs>
          <w:tab w:val="left" w:pos="9356"/>
        </w:tabs>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3"/>
          <w:szCs w:val="23"/>
        </w:rPr>
        <w:t>(</w:t>
      </w:r>
      <w:r w:rsidRPr="0013059A">
        <w:rPr>
          <w:rFonts w:ascii="Times New Roman" w:eastAsia="Times New Roman" w:hAnsi="Times New Roman" w:cs="Times New Roman"/>
          <w:i/>
          <w:sz w:val="23"/>
          <w:szCs w:val="23"/>
        </w:rPr>
        <w:t>vizītkartes izmērs var tikt pielāgots konkursam iesniedzamā darba lielumam</w:t>
      </w:r>
      <w:r w:rsidRPr="0013059A">
        <w:rPr>
          <w:rFonts w:ascii="Times New Roman" w:eastAsia="Times New Roman" w:hAnsi="Times New Roman" w:cs="Times New Roman"/>
          <w:sz w:val="23"/>
          <w:szCs w:val="23"/>
        </w:rPr>
        <w:t>)</w:t>
      </w:r>
    </w:p>
    <w:p w:rsidR="0013059A" w:rsidRPr="0013059A" w:rsidRDefault="0013059A" w:rsidP="0013059A">
      <w:pPr>
        <w:spacing w:after="0" w:line="240" w:lineRule="auto"/>
        <w:rPr>
          <w:rFonts w:ascii="Times New Roman" w:eastAsia="Times New Roman" w:hAnsi="Times New Roman" w:cs="Times New Roman"/>
          <w:sz w:val="23"/>
          <w:szCs w:val="23"/>
        </w:rPr>
      </w:pPr>
    </w:p>
    <w:p w:rsidR="0013059A" w:rsidRPr="0013059A" w:rsidRDefault="0013059A" w:rsidP="0013059A">
      <w:pPr>
        <w:spacing w:after="0" w:line="240" w:lineRule="auto"/>
        <w:jc w:val="both"/>
        <w:rPr>
          <w:rFonts w:ascii="Times New Roman" w:eastAsia="Times New Roman" w:hAnsi="Times New Roman" w:cs="Times New Roman"/>
          <w:sz w:val="23"/>
          <w:szCs w:val="23"/>
        </w:rPr>
      </w:pPr>
    </w:p>
    <w:tbl>
      <w:tblPr>
        <w:tblW w:w="9499" w:type="dxa"/>
        <w:tblInd w:w="-318" w:type="dxa"/>
        <w:tblLayout w:type="fixed"/>
        <w:tblLook w:val="0000" w:firstRow="0" w:lastRow="0" w:firstColumn="0" w:lastColumn="0" w:noHBand="0" w:noVBand="0"/>
      </w:tblPr>
      <w:tblGrid>
        <w:gridCol w:w="2771"/>
        <w:gridCol w:w="2191"/>
        <w:gridCol w:w="1843"/>
        <w:gridCol w:w="709"/>
        <w:gridCol w:w="1559"/>
        <w:gridCol w:w="426"/>
      </w:tblGrid>
      <w:tr w:rsidR="0013059A" w:rsidRPr="0013059A" w:rsidTr="00D2773F">
        <w:trPr>
          <w:trHeight w:val="978"/>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pacing w:after="0" w:line="360" w:lineRule="auto"/>
              <w:rPr>
                <w:rFonts w:ascii="Arial" w:eastAsia="Times New Roman" w:hAnsi="Arial" w:cs="Arial"/>
                <w:sz w:val="24"/>
                <w:szCs w:val="24"/>
                <w:highlight w:val="yellow"/>
                <w:lang w:val="fr-FR" w:eastAsia="zh-CN"/>
              </w:rPr>
            </w:pPr>
            <w:r w:rsidRPr="0013059A">
              <w:rPr>
                <w:rFonts w:ascii="Arial" w:eastAsia="Times New Roman" w:hAnsi="Arial" w:cs="Arial"/>
                <w:noProof/>
                <w:sz w:val="24"/>
                <w:szCs w:val="24"/>
                <w:lang w:eastAsia="lv-LV"/>
              </w:rPr>
              <w:drawing>
                <wp:inline distT="0" distB="0" distL="0" distR="0" wp14:anchorId="04718D3A" wp14:editId="13438BB8">
                  <wp:extent cx="826770" cy="516890"/>
                  <wp:effectExtent l="0" t="0" r="0" b="0"/>
                  <wp:docPr id="1" name="Picture 1" descr="Logo MD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VV"/>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770" cy="516890"/>
                          </a:xfrm>
                          <a:prstGeom prst="rect">
                            <a:avLst/>
                          </a:prstGeom>
                          <a:noFill/>
                          <a:ln>
                            <a:noFill/>
                          </a:ln>
                        </pic:spPr>
                      </pic:pic>
                    </a:graphicData>
                  </a:graphic>
                </wp:inline>
              </w:drawing>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sz w:val="16"/>
                <w:szCs w:val="16"/>
                <w:lang w:eastAsia="lv-LV"/>
              </w:rPr>
              <w:t>51</w:t>
            </w:r>
            <w:r w:rsidRPr="0013059A">
              <w:rPr>
                <w:rFonts w:ascii="Arial" w:eastAsia="Arial" w:hAnsi="Arial" w:cs="Arial"/>
                <w:b/>
                <w:bCs/>
                <w:sz w:val="16"/>
                <w:szCs w:val="16"/>
                <w:lang w:eastAsia="lv-LV"/>
              </w:rPr>
              <w:t>.STARPTAUTISKĀ B</w:t>
            </w:r>
            <w:r>
              <w:rPr>
                <w:rFonts w:ascii="Arial" w:eastAsia="Arial" w:hAnsi="Arial" w:cs="Arial"/>
                <w:b/>
                <w:bCs/>
                <w:sz w:val="16"/>
                <w:szCs w:val="16"/>
                <w:lang w:eastAsia="lv-LV"/>
              </w:rPr>
              <w:t>ĒRNU MĀKSLAS IZSTĀDE LIDICE 2023</w:t>
            </w:r>
          </w:p>
          <w:p w:rsidR="0013059A" w:rsidRPr="0013059A" w:rsidRDefault="00457408" w:rsidP="0013059A">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i/>
                <w:sz w:val="12"/>
                <w:szCs w:val="12"/>
                <w:lang w:eastAsia="lv-LV"/>
              </w:rPr>
              <w:t>51</w:t>
            </w:r>
            <w:r w:rsidR="0013059A" w:rsidRPr="0013059A">
              <w:rPr>
                <w:rFonts w:ascii="Arial" w:eastAsia="Arial" w:hAnsi="Arial" w:cs="Arial"/>
                <w:b/>
                <w:bCs/>
                <w:i/>
                <w:sz w:val="12"/>
                <w:szCs w:val="12"/>
                <w:vertAlign w:val="superscript"/>
                <w:lang w:eastAsia="lv-LV"/>
              </w:rPr>
              <w:t xml:space="preserve">h </w:t>
            </w:r>
            <w:r w:rsidR="0013059A" w:rsidRPr="0013059A">
              <w:rPr>
                <w:rFonts w:ascii="Arial" w:eastAsia="Arial" w:hAnsi="Arial" w:cs="Arial"/>
                <w:b/>
                <w:bCs/>
                <w:i/>
                <w:sz w:val="12"/>
                <w:szCs w:val="12"/>
                <w:lang w:eastAsia="lv-LV"/>
              </w:rPr>
              <w:t xml:space="preserve"> </w:t>
            </w:r>
            <w:r w:rsidR="0013059A" w:rsidRPr="0013059A">
              <w:rPr>
                <w:rFonts w:ascii="Arial" w:eastAsia="Times New Roman" w:hAnsi="Arial" w:cs="Arial"/>
                <w:b/>
                <w:i/>
                <w:caps/>
                <w:sz w:val="12"/>
                <w:szCs w:val="12"/>
                <w:lang w:eastAsia="lv-LV"/>
              </w:rPr>
              <w:t>International Children’s Exhibition of Fine Arts</w:t>
            </w:r>
            <w:r w:rsidR="0013059A">
              <w:rPr>
                <w:rFonts w:ascii="Arial" w:eastAsia="Times New Roman" w:hAnsi="Arial" w:cs="Arial"/>
                <w:b/>
                <w:i/>
                <w:sz w:val="12"/>
                <w:szCs w:val="12"/>
                <w:lang w:eastAsia="lv-LV"/>
              </w:rPr>
              <w:t xml:space="preserve"> LIDICE 2023</w:t>
            </w:r>
          </w:p>
        </w:tc>
      </w:tr>
      <w:tr w:rsidR="0013059A" w:rsidRPr="0013059A" w:rsidTr="00D2773F">
        <w:trPr>
          <w:trHeight w:val="404"/>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VĀRDS </w:t>
            </w:r>
            <w:r w:rsidRPr="0013059A">
              <w:rPr>
                <w:rFonts w:ascii="Arial" w:eastAsia="Times New Roman" w:hAnsi="Arial" w:cs="Arial"/>
                <w:b/>
                <w:i/>
                <w:sz w:val="12"/>
                <w:szCs w:val="12"/>
                <w:lang w:val="fr-FR" w:eastAsia="lv-LV"/>
              </w:rPr>
              <w:t>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VECUMS </w:t>
            </w:r>
            <w:r w:rsidRPr="0013059A">
              <w:rPr>
                <w:rFonts w:ascii="Arial" w:eastAsia="Times New Roman" w:hAnsi="Arial" w:cs="Arial"/>
                <w:b/>
                <w:i/>
                <w:sz w:val="12"/>
                <w:szCs w:val="12"/>
                <w:lang w:val="fr-FR" w:eastAsia="lv-LV"/>
              </w:rPr>
              <w:t>AGE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059A" w:rsidRPr="0013059A" w:rsidRDefault="0013059A" w:rsidP="0013059A">
            <w:pPr>
              <w:spacing w:after="0" w:line="240" w:lineRule="auto"/>
              <w:rPr>
                <w:rFonts w:ascii="Calibri" w:eastAsia="Calibri" w:hAnsi="Calibri" w:cs="Times New Roman"/>
                <w:b/>
                <w:sz w:val="20"/>
                <w:szCs w:val="20"/>
                <w:lang w:val="fr-FR" w:eastAsia="lv-LV"/>
              </w:rPr>
            </w:pPr>
            <w:r w:rsidRPr="0013059A">
              <w:rPr>
                <w:rFonts w:ascii="Arial" w:eastAsia="Calibri" w:hAnsi="Arial" w:cs="Arial"/>
                <w:sz w:val="16"/>
                <w:szCs w:val="16"/>
                <w:lang w:eastAsia="lv-LV"/>
              </w:rPr>
              <w:t>ZĒNS</w:t>
            </w:r>
            <w:r w:rsidRPr="0013059A">
              <w:rPr>
                <w:rFonts w:ascii="Arial" w:eastAsia="Calibri" w:hAnsi="Arial" w:cs="Arial"/>
                <w:b/>
                <w:sz w:val="16"/>
                <w:szCs w:val="16"/>
                <w:lang w:eastAsia="lv-LV"/>
              </w:rPr>
              <w:t xml:space="preserve"> </w:t>
            </w:r>
            <w:r w:rsidRPr="0013059A">
              <w:rPr>
                <w:rFonts w:ascii="Arial" w:eastAsia="Calibri" w:hAnsi="Arial" w:cs="Arial"/>
                <w:b/>
                <w:i/>
                <w:sz w:val="12"/>
                <w:szCs w:val="12"/>
                <w:lang w:eastAsia="lv-LV"/>
              </w:rPr>
              <w:t>BOY</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3059A" w:rsidRPr="0013059A" w:rsidRDefault="0013059A" w:rsidP="0013059A">
            <w:pPr>
              <w:spacing w:after="0" w:line="240" w:lineRule="auto"/>
              <w:rPr>
                <w:rFonts w:ascii="Arial" w:eastAsia="Calibri" w:hAnsi="Arial" w:cs="Arial"/>
                <w:sz w:val="16"/>
                <w:szCs w:val="16"/>
                <w:lang w:eastAsia="lv-LV"/>
              </w:rPr>
            </w:pPr>
          </w:p>
        </w:tc>
      </w:tr>
      <w:tr w:rsidR="0013059A" w:rsidRPr="0013059A" w:rsidTr="00D2773F">
        <w:trPr>
          <w:trHeight w:val="423"/>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UZVĀRDS </w:t>
            </w:r>
            <w:r w:rsidRPr="0013059A">
              <w:rPr>
                <w:rFonts w:ascii="Arial" w:eastAsia="Times New Roman" w:hAnsi="Arial" w:cs="Arial"/>
                <w:b/>
                <w:i/>
                <w:sz w:val="12"/>
                <w:szCs w:val="12"/>
                <w:lang w:val="fr-FR" w:eastAsia="lv-LV"/>
              </w:rPr>
              <w:t>SURNAME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b/>
                <w:sz w:val="16"/>
                <w:szCs w:val="16"/>
                <w:lang w:val="fr-FR"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059A" w:rsidRPr="0013059A" w:rsidRDefault="0013059A" w:rsidP="0013059A">
            <w:pPr>
              <w:snapToGrid w:val="0"/>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MEITENE </w:t>
            </w:r>
            <w:r w:rsidRPr="0013059A">
              <w:rPr>
                <w:rFonts w:ascii="Arial" w:eastAsia="Times New Roman" w:hAnsi="Arial" w:cs="Arial"/>
                <w:b/>
                <w:i/>
                <w:sz w:val="12"/>
                <w:szCs w:val="12"/>
                <w:lang w:val="fr-FR" w:eastAsia="lv-LV"/>
              </w:rPr>
              <w:t>GIRL</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13059A" w:rsidRPr="0013059A" w:rsidRDefault="0013059A" w:rsidP="0013059A">
            <w:pPr>
              <w:snapToGrid w:val="0"/>
              <w:spacing w:after="0" w:line="360" w:lineRule="auto"/>
              <w:rPr>
                <w:rFonts w:ascii="Arial" w:eastAsia="Times New Roman" w:hAnsi="Arial" w:cs="Arial"/>
                <w:sz w:val="16"/>
                <w:szCs w:val="16"/>
                <w:lang w:val="fr-FR" w:eastAsia="lv-LV"/>
              </w:rPr>
            </w:pPr>
          </w:p>
        </w:tc>
      </w:tr>
      <w:tr w:rsidR="0013059A" w:rsidRPr="0013059A" w:rsidTr="00D2773F">
        <w:trPr>
          <w:trHeight w:val="124"/>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DARBA NOSAUKUMS </w:t>
            </w:r>
          </w:p>
          <w:p w:rsidR="0013059A" w:rsidRPr="0013059A" w:rsidRDefault="0013059A" w:rsidP="0013059A">
            <w:pPr>
              <w:spacing w:after="0" w:line="360" w:lineRule="auto"/>
              <w:rPr>
                <w:rFonts w:ascii="Arial" w:eastAsia="Times New Roman" w:hAnsi="Arial" w:cs="Arial"/>
                <w:b/>
                <w:sz w:val="12"/>
                <w:szCs w:val="12"/>
                <w:lang w:val="fr-FR" w:eastAsia="lv-LV"/>
              </w:rPr>
            </w:pPr>
            <w:r w:rsidRPr="0013059A">
              <w:rPr>
                <w:rFonts w:ascii="Arial" w:eastAsia="Times New Roman" w:hAnsi="Arial" w:cs="Arial"/>
                <w:b/>
                <w:i/>
                <w:sz w:val="12"/>
                <w:szCs w:val="12"/>
                <w:lang w:val="fr-FR" w:eastAsia="lv-LV"/>
              </w:rPr>
              <w:t>TITLE OF THE ENTRY</w:t>
            </w:r>
          </w:p>
        </w:tc>
        <w:tc>
          <w:tcPr>
            <w:tcW w:w="219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i/>
                <w:sz w:val="12"/>
                <w:szCs w:val="12"/>
                <w:lang w:eastAsia="lv-LV"/>
              </w:rPr>
            </w:pPr>
            <w:r w:rsidRPr="0013059A">
              <w:rPr>
                <w:rFonts w:ascii="Arial" w:eastAsia="Times New Roman" w:hAnsi="Arial" w:cs="Arial"/>
                <w:sz w:val="16"/>
                <w:szCs w:val="16"/>
                <w:lang w:eastAsia="lv-LV"/>
              </w:rPr>
              <w:t xml:space="preserve">TEHNIKA </w:t>
            </w:r>
            <w:r w:rsidRPr="0013059A">
              <w:rPr>
                <w:rFonts w:ascii="Arial" w:eastAsia="Times New Roman" w:hAnsi="Arial" w:cs="Arial"/>
                <w:b/>
                <w:i/>
                <w:sz w:val="12"/>
                <w:szCs w:val="12"/>
                <w:lang w:eastAsia="lv-LV"/>
              </w:rPr>
              <w:t>TECHNIQUE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pacing w:after="0" w:line="240" w:lineRule="auto"/>
              <w:jc w:val="center"/>
              <w:rPr>
                <w:rFonts w:ascii="Arial" w:eastAsia="Times New Roman" w:hAnsi="Arial" w:cs="Arial"/>
                <w:b/>
                <w:sz w:val="16"/>
                <w:szCs w:val="16"/>
                <w:lang w:eastAsia="lv-LV"/>
              </w:rPr>
            </w:pPr>
          </w:p>
        </w:tc>
      </w:tr>
      <w:tr w:rsidR="0013059A" w:rsidRPr="0013059A" w:rsidTr="00D2773F">
        <w:trPr>
          <w:trHeight w:val="289"/>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 </w:t>
            </w:r>
          </w:p>
          <w:p w:rsidR="0013059A" w:rsidRPr="0013059A" w:rsidRDefault="0013059A" w:rsidP="0013059A">
            <w:pPr>
              <w:spacing w:after="0" w:line="240" w:lineRule="auto"/>
              <w:rPr>
                <w:rFonts w:ascii="Times New Roman" w:eastAsia="Times New Roman" w:hAnsi="Times New Roman" w:cs="Times New Roman"/>
                <w:b/>
                <w:sz w:val="12"/>
                <w:szCs w:val="12"/>
                <w:lang w:val="fr-FR" w:eastAsia="lv-LV"/>
              </w:rPr>
            </w:pPr>
            <w:r w:rsidRPr="0013059A">
              <w:rPr>
                <w:rFonts w:ascii="Arial" w:eastAsia="Times New Roman" w:hAnsi="Arial" w:cs="Arial"/>
                <w:b/>
                <w:i/>
                <w:sz w:val="12"/>
                <w:szCs w:val="12"/>
                <w:lang w:val="fr-FR" w:eastAsia="lv-LV"/>
              </w:rPr>
              <w:t>SCHOOL NAME</w:t>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lang w:val="fr-FR" w:eastAsia="zh-CN"/>
              </w:rPr>
            </w:pPr>
          </w:p>
        </w:tc>
      </w:tr>
      <w:tr w:rsidR="0013059A" w:rsidRPr="0013059A" w:rsidTr="00D2773F">
        <w:trPr>
          <w:trHeight w:val="327"/>
        </w:trPr>
        <w:tc>
          <w:tcPr>
            <w:tcW w:w="2771" w:type="dxa"/>
            <w:tcBorders>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IESTĀDES ADRESE </w:t>
            </w:r>
          </w:p>
          <w:p w:rsidR="0013059A" w:rsidRPr="0013059A" w:rsidRDefault="0013059A" w:rsidP="0013059A">
            <w:pPr>
              <w:spacing w:after="0" w:line="240" w:lineRule="auto"/>
              <w:rPr>
                <w:rFonts w:ascii="Times New Roman" w:eastAsia="Times New Roman" w:hAnsi="Times New Roman" w:cs="Times New Roman"/>
                <w:b/>
                <w:i/>
                <w:sz w:val="12"/>
                <w:szCs w:val="12"/>
                <w:lang w:val="fr-FR" w:eastAsia="lv-LV"/>
              </w:rPr>
            </w:pPr>
            <w:r w:rsidRPr="0013059A">
              <w:rPr>
                <w:rFonts w:ascii="Arial" w:eastAsia="Times New Roman" w:hAnsi="Arial" w:cs="Arial"/>
                <w:b/>
                <w:i/>
                <w:sz w:val="12"/>
                <w:szCs w:val="12"/>
                <w:lang w:val="fr-FR" w:eastAsia="lv-LV"/>
              </w:rPr>
              <w:t>SCHOOLADDRESS</w:t>
            </w:r>
          </w:p>
        </w:tc>
        <w:tc>
          <w:tcPr>
            <w:tcW w:w="6728" w:type="dxa"/>
            <w:gridSpan w:val="5"/>
            <w:tcBorders>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lang w:val="fr-FR" w:eastAsia="zh-CN"/>
              </w:rPr>
            </w:pPr>
          </w:p>
        </w:tc>
      </w:tr>
      <w:tr w:rsidR="0013059A" w:rsidRPr="0013059A" w:rsidTr="00D2773F">
        <w:trPr>
          <w:trHeight w:val="178"/>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REĢIONS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REGION</w:t>
            </w:r>
          </w:p>
        </w:tc>
        <w:tc>
          <w:tcPr>
            <w:tcW w:w="219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pacing w:after="0" w:line="360" w:lineRule="auto"/>
              <w:rPr>
                <w:rFonts w:ascii="Arial" w:eastAsia="Times New Roman" w:hAnsi="Arial" w:cs="Arial"/>
                <w:b/>
                <w:sz w:val="16"/>
                <w:szCs w:val="16"/>
                <w:lang w:val="fr-FR" w:eastAsia="zh-CN"/>
              </w:rPr>
            </w:pPr>
            <w:r w:rsidRPr="0013059A">
              <w:rPr>
                <w:rFonts w:ascii="Arial" w:eastAsia="Times New Roman" w:hAnsi="Arial" w:cs="Arial"/>
                <w:sz w:val="16"/>
                <w:szCs w:val="16"/>
                <w:lang w:val="fr-FR" w:eastAsia="zh-CN"/>
              </w:rPr>
              <w:t>PILSĒTA</w:t>
            </w:r>
            <w:r w:rsidRPr="0013059A">
              <w:rPr>
                <w:rFonts w:ascii="Arial" w:eastAsia="Times New Roman" w:hAnsi="Arial" w:cs="Arial"/>
                <w:b/>
                <w:sz w:val="16"/>
                <w:szCs w:val="16"/>
                <w:lang w:val="fr-FR" w:eastAsia="zh-CN"/>
              </w:rPr>
              <w:t> </w:t>
            </w:r>
            <w:r w:rsidRPr="0013059A">
              <w:rPr>
                <w:rFonts w:ascii="Arial" w:eastAsia="Times New Roman" w:hAnsi="Arial" w:cs="Arial"/>
                <w:b/>
                <w:i/>
                <w:sz w:val="12"/>
                <w:szCs w:val="12"/>
                <w:lang w:val="fr-FR" w:eastAsia="lv-LV"/>
              </w:rPr>
              <w:t>TOWN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lang w:val="fr-FR" w:eastAsia="zh-CN"/>
              </w:rPr>
            </w:pPr>
          </w:p>
        </w:tc>
      </w:tr>
      <w:tr w:rsidR="0013059A" w:rsidRPr="0013059A" w:rsidTr="00D2773F">
        <w:trPr>
          <w:trHeight w:val="339"/>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PASTA INDEKSS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POST/ ZIP CODE</w:t>
            </w:r>
          </w:p>
        </w:tc>
        <w:tc>
          <w:tcPr>
            <w:tcW w:w="219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VALSTS </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COUNTRY</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lang w:val="fr-FR" w:eastAsia="zh-CN"/>
              </w:rPr>
            </w:pPr>
          </w:p>
        </w:tc>
      </w:tr>
      <w:tr w:rsidR="0013059A" w:rsidRPr="0013059A" w:rsidTr="00D2773F">
        <w:trPr>
          <w:trHeight w:val="556"/>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E-PASTA ADRESE </w:t>
            </w:r>
            <w:r w:rsidRPr="0013059A">
              <w:rPr>
                <w:rFonts w:ascii="Arial" w:eastAsia="Times New Roman" w:hAnsi="Arial" w:cs="Arial"/>
                <w:b/>
                <w:i/>
                <w:sz w:val="12"/>
                <w:szCs w:val="12"/>
                <w:lang w:val="fr-FR" w:eastAsia="lv-LV"/>
              </w:rPr>
              <w:t>SCHOOL E-MAIL</w:t>
            </w:r>
          </w:p>
        </w:tc>
        <w:tc>
          <w:tcPr>
            <w:tcW w:w="219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sz w:val="16"/>
                <w:szCs w:val="16"/>
                <w:lang w:val="cs-CZ" w:eastAsia="zh-CN"/>
              </w:rPr>
            </w:pPr>
            <w:r w:rsidRPr="0013059A">
              <w:rPr>
                <w:rFonts w:ascii="Arial" w:eastAsia="Times New Roman" w:hAnsi="Arial" w:cs="Arial"/>
                <w:sz w:val="16"/>
                <w:szCs w:val="16"/>
                <w:lang w:val="cs-CZ" w:eastAsia="zh-CN"/>
              </w:rPr>
              <w:t>SKOLAS MĀJAS LAPAS ADRESE, TELEFONS</w:t>
            </w:r>
          </w:p>
          <w:p w:rsidR="0013059A" w:rsidRPr="0013059A" w:rsidRDefault="0013059A" w:rsidP="0013059A">
            <w:pPr>
              <w:spacing w:after="0" w:line="240" w:lineRule="auto"/>
              <w:rPr>
                <w:rFonts w:ascii="Arial" w:eastAsia="Times New Roman" w:hAnsi="Arial" w:cs="Arial"/>
                <w:b/>
                <w:i/>
                <w:sz w:val="12"/>
                <w:szCs w:val="12"/>
                <w:lang w:val="cs-CZ" w:eastAsia="zh-CN"/>
              </w:rPr>
            </w:pPr>
            <w:r w:rsidRPr="0013059A">
              <w:rPr>
                <w:rFonts w:ascii="Arial" w:eastAsia="Times New Roman" w:hAnsi="Arial" w:cs="Arial"/>
                <w:b/>
                <w:i/>
                <w:sz w:val="12"/>
                <w:szCs w:val="12"/>
                <w:lang w:val="cs-CZ" w:eastAsia="zh-CN"/>
              </w:rPr>
              <w:t>SCHOOL WEB, PHONE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lang w:val="fr-FR" w:eastAsia="zh-CN"/>
              </w:rPr>
            </w:pPr>
          </w:p>
        </w:tc>
      </w:tr>
      <w:tr w:rsidR="0013059A" w:rsidRPr="0013059A" w:rsidTr="00D2773F">
        <w:trPr>
          <w:trHeight w:val="304"/>
        </w:trPr>
        <w:tc>
          <w:tcPr>
            <w:tcW w:w="277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360" w:lineRule="auto"/>
              <w:rPr>
                <w:rFonts w:ascii="Arial" w:eastAsia="Times New Roman" w:hAnsi="Arial" w:cs="Arial"/>
                <w:i/>
                <w:sz w:val="16"/>
                <w:szCs w:val="16"/>
                <w:lang w:val="fr-FR" w:eastAsia="lv-LV"/>
              </w:rPr>
            </w:pPr>
            <w:r w:rsidRPr="0013059A">
              <w:rPr>
                <w:rFonts w:ascii="Arial" w:eastAsia="Times New Roman" w:hAnsi="Arial" w:cs="Arial"/>
                <w:sz w:val="16"/>
                <w:szCs w:val="16"/>
                <w:lang w:val="fr-FR" w:eastAsia="lv-LV"/>
              </w:rPr>
              <w:t>SKOLOTĀJS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TEACHER</w:t>
            </w:r>
          </w:p>
        </w:tc>
        <w:tc>
          <w:tcPr>
            <w:tcW w:w="2191"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13059A" w:rsidRPr="0013059A" w:rsidRDefault="0013059A" w:rsidP="0013059A">
            <w:pPr>
              <w:spacing w:after="0" w:line="240" w:lineRule="auto"/>
              <w:rPr>
                <w:rFonts w:ascii="Arial" w:eastAsia="Times New Roman" w:hAnsi="Arial" w:cs="Arial"/>
                <w:sz w:val="16"/>
                <w:szCs w:val="16"/>
                <w:lang w:val="fr-FR" w:eastAsia="zh-CN"/>
              </w:rPr>
            </w:pPr>
            <w:r w:rsidRPr="0013059A">
              <w:rPr>
                <w:rFonts w:ascii="Arial" w:eastAsia="Times New Roman" w:hAnsi="Arial" w:cs="Arial"/>
                <w:sz w:val="16"/>
                <w:szCs w:val="16"/>
                <w:lang w:val="fr-FR" w:eastAsia="zh-CN"/>
              </w:rPr>
              <w:t xml:space="preserve">SKOLOTĀJA </w:t>
            </w:r>
          </w:p>
          <w:p w:rsidR="0013059A" w:rsidRPr="0013059A" w:rsidRDefault="0013059A" w:rsidP="0013059A">
            <w:pPr>
              <w:spacing w:after="0" w:line="240" w:lineRule="auto"/>
              <w:rPr>
                <w:rFonts w:ascii="Arial" w:eastAsia="Times New Roman" w:hAnsi="Arial" w:cs="Arial"/>
                <w:sz w:val="16"/>
                <w:szCs w:val="16"/>
                <w:lang w:val="fr-FR" w:eastAsia="zh-CN"/>
              </w:rPr>
            </w:pPr>
            <w:r w:rsidRPr="0013059A">
              <w:rPr>
                <w:rFonts w:ascii="Arial" w:eastAsia="Times New Roman" w:hAnsi="Arial" w:cs="Arial"/>
                <w:sz w:val="16"/>
                <w:szCs w:val="16"/>
                <w:lang w:val="fr-FR" w:eastAsia="zh-CN"/>
              </w:rPr>
              <w:t>E-PASTS</w:t>
            </w:r>
          </w:p>
          <w:p w:rsidR="0013059A" w:rsidRPr="0013059A" w:rsidRDefault="0013059A" w:rsidP="0013059A">
            <w:pPr>
              <w:spacing w:after="0" w:line="240" w:lineRule="auto"/>
              <w:rPr>
                <w:rFonts w:ascii="Arial" w:eastAsia="Times New Roman" w:hAnsi="Arial" w:cs="Arial"/>
                <w:b/>
                <w:i/>
                <w:sz w:val="12"/>
                <w:szCs w:val="12"/>
                <w:lang w:val="fr-FR" w:eastAsia="zh-CN"/>
              </w:rPr>
            </w:pPr>
            <w:r w:rsidRPr="0013059A">
              <w:rPr>
                <w:rFonts w:ascii="Arial" w:eastAsia="Times New Roman" w:hAnsi="Arial" w:cs="Arial"/>
                <w:b/>
                <w:i/>
                <w:sz w:val="12"/>
                <w:szCs w:val="12"/>
                <w:lang w:val="fr-FR" w:eastAsia="zh-CN"/>
              </w:rPr>
              <w:t>TEACHER´S EMAIL</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059A" w:rsidRPr="0013059A" w:rsidRDefault="0013059A" w:rsidP="0013059A">
            <w:pPr>
              <w:suppressAutoHyphens/>
              <w:snapToGrid w:val="0"/>
              <w:spacing w:after="0" w:line="360" w:lineRule="auto"/>
              <w:rPr>
                <w:rFonts w:ascii="Arial" w:eastAsia="Times New Roman" w:hAnsi="Arial" w:cs="Arial"/>
                <w:sz w:val="16"/>
                <w:szCs w:val="16"/>
                <w:lang w:val="fr-FR" w:eastAsia="zh-CN"/>
              </w:rPr>
            </w:pPr>
          </w:p>
        </w:tc>
      </w:tr>
    </w:tbl>
    <w:p w:rsidR="0013059A" w:rsidRPr="0013059A" w:rsidRDefault="0013059A" w:rsidP="0013059A">
      <w:pPr>
        <w:spacing w:after="0" w:line="240" w:lineRule="auto"/>
        <w:jc w:val="both"/>
        <w:rPr>
          <w:rFonts w:ascii="Times New Roman" w:eastAsia="Times New Roman" w:hAnsi="Times New Roman" w:cs="Times New Roman"/>
          <w:b/>
          <w:sz w:val="23"/>
          <w:szCs w:val="23"/>
          <w:lang w:val="fr-FR"/>
        </w:rPr>
        <w:sectPr w:rsidR="0013059A" w:rsidRPr="0013059A" w:rsidSect="00AF289A">
          <w:headerReference w:type="even" r:id="rId15"/>
          <w:headerReference w:type="default" r:id="rId16"/>
          <w:pgSz w:w="12240" w:h="15840" w:code="1"/>
          <w:pgMar w:top="567" w:right="1134" w:bottom="851" w:left="1701" w:header="720" w:footer="720" w:gutter="0"/>
          <w:cols w:space="720"/>
          <w:titlePg/>
        </w:sectPr>
      </w:pPr>
    </w:p>
    <w:p w:rsidR="0013059A" w:rsidRPr="0013059A" w:rsidRDefault="0013059A" w:rsidP="0013059A">
      <w:pPr>
        <w:spacing w:after="0" w:line="240" w:lineRule="auto"/>
        <w:jc w:val="both"/>
        <w:rPr>
          <w:rFonts w:ascii="Times New Roman" w:eastAsia="Times New Roman" w:hAnsi="Times New Roman" w:cs="Times New Roman"/>
          <w:sz w:val="24"/>
          <w:szCs w:val="24"/>
        </w:rPr>
      </w:pPr>
    </w:p>
    <w:p w:rsidR="0013059A" w:rsidRPr="0013059A" w:rsidRDefault="0013059A" w:rsidP="0013059A">
      <w:pPr>
        <w:spacing w:after="0" w:line="240" w:lineRule="auto"/>
        <w:jc w:val="right"/>
        <w:rPr>
          <w:rFonts w:ascii="Times New Roman" w:eastAsia="Times New Roman" w:hAnsi="Times New Roman" w:cs="Times New Roman"/>
          <w:i/>
          <w:sz w:val="24"/>
          <w:szCs w:val="24"/>
        </w:rPr>
      </w:pPr>
      <w:r w:rsidRPr="0013059A">
        <w:rPr>
          <w:rFonts w:ascii="Times New Roman" w:eastAsia="Times New Roman" w:hAnsi="Times New Roman" w:cs="Times New Roman"/>
          <w:i/>
          <w:sz w:val="24"/>
          <w:szCs w:val="24"/>
        </w:rPr>
        <w:t xml:space="preserve">Pielikums Nr.3 </w:t>
      </w:r>
    </w:p>
    <w:p w:rsidR="0013059A" w:rsidRPr="0013059A" w:rsidRDefault="0013059A" w:rsidP="0013059A">
      <w:pPr>
        <w:spacing w:after="0" w:line="240" w:lineRule="auto"/>
        <w:ind w:left="180" w:hanging="180"/>
        <w:jc w:val="center"/>
        <w:rPr>
          <w:rFonts w:ascii="Times New Roman" w:eastAsia="Times New Roman" w:hAnsi="Times New Roman" w:cs="Times New Roman"/>
          <w:b/>
          <w:sz w:val="28"/>
          <w:szCs w:val="20"/>
        </w:rPr>
      </w:pPr>
      <w:r w:rsidRPr="0013059A">
        <w:rPr>
          <w:rFonts w:ascii="Times New Roman" w:eastAsia="Times New Roman" w:hAnsi="Times New Roman" w:cs="Times New Roman"/>
          <w:b/>
          <w:sz w:val="28"/>
          <w:szCs w:val="20"/>
        </w:rPr>
        <w:t>Iesniegto darbu saraksts</w:t>
      </w:r>
    </w:p>
    <w:p w:rsidR="0013059A" w:rsidRPr="0013059A" w:rsidRDefault="0013059A" w:rsidP="0013059A">
      <w:pPr>
        <w:spacing w:after="0" w:line="240" w:lineRule="auto"/>
        <w:jc w:val="center"/>
        <w:rPr>
          <w:rFonts w:ascii="Times New Roman" w:eastAsia="Times New Roman" w:hAnsi="Times New Roman" w:cs="Times New Roman"/>
          <w:b/>
          <w:sz w:val="28"/>
          <w:szCs w:val="20"/>
        </w:rPr>
      </w:pPr>
    </w:p>
    <w:p w:rsidR="0013059A" w:rsidRPr="0013059A" w:rsidRDefault="0013059A" w:rsidP="0013059A">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51</w:t>
      </w:r>
      <w:r w:rsidRPr="0013059A">
        <w:rPr>
          <w:rFonts w:ascii="Times New Roman" w:eastAsia="Times New Roman" w:hAnsi="Times New Roman" w:cs="Times New Roman"/>
          <w:b/>
          <w:sz w:val="28"/>
          <w:szCs w:val="20"/>
        </w:rPr>
        <w:t>. Starptautiskajai bērnu mākslas izstādei-konkursam</w:t>
      </w:r>
    </w:p>
    <w:p w:rsidR="0013059A" w:rsidRPr="0013059A" w:rsidRDefault="0013059A" w:rsidP="0013059A">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„LIDICE 2023</w:t>
      </w:r>
      <w:r w:rsidRPr="0013059A">
        <w:rPr>
          <w:rFonts w:ascii="Times New Roman" w:eastAsia="Times New Roman" w:hAnsi="Times New Roman" w:cs="Times New Roman"/>
          <w:b/>
          <w:sz w:val="28"/>
          <w:szCs w:val="20"/>
        </w:rPr>
        <w:t>”</w:t>
      </w:r>
    </w:p>
    <w:p w:rsidR="0013059A" w:rsidRPr="0013059A" w:rsidRDefault="0013059A" w:rsidP="0013059A">
      <w:pPr>
        <w:spacing w:after="0" w:line="240" w:lineRule="auto"/>
        <w:ind w:left="-180"/>
        <w:jc w:val="center"/>
        <w:rPr>
          <w:rFonts w:ascii="Times New Roman" w:eastAsia="Times New Roman" w:hAnsi="Times New Roman" w:cs="Times New Roman"/>
          <w:sz w:val="28"/>
          <w:szCs w:val="20"/>
        </w:rPr>
      </w:pPr>
    </w:p>
    <w:p w:rsidR="0013059A" w:rsidRPr="0013059A" w:rsidRDefault="0013059A" w:rsidP="0013059A">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_______________________novads/</w:t>
      </w:r>
      <w:proofErr w:type="spellStart"/>
      <w:r w:rsidR="00433A55">
        <w:rPr>
          <w:rFonts w:ascii="Times New Roman" w:eastAsia="Times New Roman" w:hAnsi="Times New Roman" w:cs="Times New Roman"/>
          <w:sz w:val="28"/>
          <w:szCs w:val="20"/>
        </w:rPr>
        <w:t>valsts</w:t>
      </w:r>
      <w:r w:rsidRPr="0013059A">
        <w:rPr>
          <w:rFonts w:ascii="Times New Roman" w:eastAsia="Times New Roman" w:hAnsi="Times New Roman" w:cs="Times New Roman"/>
          <w:sz w:val="28"/>
          <w:szCs w:val="20"/>
        </w:rPr>
        <w:t>pilsēta</w:t>
      </w:r>
      <w:proofErr w:type="spellEnd"/>
    </w:p>
    <w:p w:rsidR="0013059A" w:rsidRPr="0013059A" w:rsidRDefault="0013059A" w:rsidP="0013059A">
      <w:pPr>
        <w:spacing w:after="0" w:line="240" w:lineRule="auto"/>
        <w:jc w:val="center"/>
        <w:rPr>
          <w:rFonts w:ascii="Times New Roman" w:eastAsia="Times New Roman" w:hAnsi="Times New Roman" w:cs="Times New Roman"/>
          <w:sz w:val="28"/>
          <w:szCs w:val="20"/>
        </w:rPr>
      </w:pPr>
    </w:p>
    <w:p w:rsidR="0013059A" w:rsidRPr="0013059A" w:rsidRDefault="0013059A" w:rsidP="0013059A">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 xml:space="preserve">   _________________________________________________________________izglītības iestāde</w:t>
      </w:r>
    </w:p>
    <w:p w:rsidR="0013059A" w:rsidRPr="0013059A" w:rsidRDefault="0013059A" w:rsidP="0013059A">
      <w:pPr>
        <w:spacing w:after="0" w:line="240" w:lineRule="auto"/>
        <w:rPr>
          <w:rFonts w:ascii="Times New Roman" w:eastAsia="Times New Roman" w:hAnsi="Times New Roman" w:cs="Times New Roman"/>
          <w:sz w:val="28"/>
          <w:szCs w:val="20"/>
          <w:lang w:val="en-US"/>
        </w:rPr>
      </w:pPr>
    </w:p>
    <w:p w:rsidR="0013059A" w:rsidRPr="0013059A" w:rsidRDefault="0013059A" w:rsidP="0013059A">
      <w:pPr>
        <w:spacing w:after="0" w:line="240" w:lineRule="auto"/>
        <w:jc w:val="both"/>
        <w:rPr>
          <w:rFonts w:ascii="Times New Roman" w:eastAsia="Times New Roman" w:hAnsi="Times New Roman" w:cs="Times New Roman"/>
          <w:sz w:val="28"/>
          <w:szCs w:val="20"/>
          <w:lang w:val="en-US"/>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77"/>
        <w:gridCol w:w="709"/>
        <w:gridCol w:w="3260"/>
        <w:gridCol w:w="2092"/>
        <w:gridCol w:w="2444"/>
        <w:gridCol w:w="1843"/>
        <w:gridCol w:w="1275"/>
      </w:tblGrid>
      <w:tr w:rsidR="0013059A" w:rsidRPr="0013059A" w:rsidTr="00D2773F">
        <w:trPr>
          <w:cantSplit/>
          <w:trHeight w:val="1036"/>
        </w:trPr>
        <w:tc>
          <w:tcPr>
            <w:tcW w:w="682" w:type="dxa"/>
          </w:tcPr>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Nr.</w:t>
            </w:r>
          </w:p>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p.k.</w:t>
            </w:r>
          </w:p>
        </w:tc>
        <w:tc>
          <w:tcPr>
            <w:tcW w:w="2977" w:type="dxa"/>
          </w:tcPr>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autora</w:t>
            </w:r>
          </w:p>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p w:rsidR="0013059A" w:rsidRPr="0013059A" w:rsidRDefault="0013059A" w:rsidP="0013059A">
            <w:pPr>
              <w:spacing w:after="0" w:line="240" w:lineRule="auto"/>
              <w:jc w:val="center"/>
              <w:rPr>
                <w:rFonts w:ascii="Times New Roman" w:eastAsia="Times New Roman" w:hAnsi="Times New Roman" w:cs="Times New Roman"/>
                <w:sz w:val="24"/>
                <w:szCs w:val="24"/>
              </w:rPr>
            </w:pPr>
          </w:p>
        </w:tc>
        <w:tc>
          <w:tcPr>
            <w:tcW w:w="709" w:type="dxa"/>
            <w:textDirection w:val="btLr"/>
          </w:tcPr>
          <w:p w:rsidR="0013059A" w:rsidRPr="0013059A" w:rsidRDefault="0013059A" w:rsidP="0013059A">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Vecums</w:t>
            </w:r>
          </w:p>
          <w:p w:rsidR="0013059A" w:rsidRPr="0013059A" w:rsidRDefault="0013059A" w:rsidP="0013059A">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(gadi)</w:t>
            </w:r>
          </w:p>
        </w:tc>
        <w:tc>
          <w:tcPr>
            <w:tcW w:w="3260" w:type="dxa"/>
          </w:tcPr>
          <w:p w:rsidR="0013059A" w:rsidRPr="0013059A" w:rsidRDefault="0013059A" w:rsidP="0013059A">
            <w:pPr>
              <w:spacing w:after="0" w:line="240" w:lineRule="auto"/>
              <w:jc w:val="center"/>
              <w:rPr>
                <w:rFonts w:ascii="Times New Roman" w:eastAsia="Times New Roman" w:hAnsi="Times New Roman" w:cs="Times New Roman"/>
                <w:sz w:val="24"/>
                <w:szCs w:val="24"/>
              </w:rPr>
            </w:pPr>
          </w:p>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nosaukums</w:t>
            </w:r>
          </w:p>
        </w:tc>
        <w:tc>
          <w:tcPr>
            <w:tcW w:w="2092" w:type="dxa"/>
          </w:tcPr>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Tehnika, </w:t>
            </w:r>
          </w:p>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kādā darbs izpildīts</w:t>
            </w:r>
          </w:p>
        </w:tc>
        <w:tc>
          <w:tcPr>
            <w:tcW w:w="2444" w:type="dxa"/>
          </w:tcPr>
          <w:p w:rsidR="0013059A" w:rsidRPr="0013059A" w:rsidRDefault="0013059A" w:rsidP="0013059A">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Pedagoga</w:t>
            </w:r>
          </w:p>
          <w:p w:rsidR="0013059A" w:rsidRPr="0013059A" w:rsidRDefault="0013059A" w:rsidP="0013059A">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tc>
        <w:tc>
          <w:tcPr>
            <w:tcW w:w="1843" w:type="dxa"/>
          </w:tcPr>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w:t>
            </w:r>
          </w:p>
          <w:p w:rsidR="0013059A" w:rsidRPr="0013059A" w:rsidRDefault="0013059A" w:rsidP="0013059A">
            <w:pPr>
              <w:spacing w:after="0" w:line="240" w:lineRule="auto"/>
              <w:jc w:val="center"/>
              <w:rPr>
                <w:rFonts w:ascii="Times New Roman" w:eastAsia="Times New Roman" w:hAnsi="Times New Roman" w:cs="Times New Roman"/>
                <w:sz w:val="24"/>
                <w:szCs w:val="24"/>
              </w:rPr>
            </w:pPr>
          </w:p>
        </w:tc>
        <w:tc>
          <w:tcPr>
            <w:tcW w:w="1275" w:type="dxa"/>
          </w:tcPr>
          <w:p w:rsidR="0013059A" w:rsidRPr="0013059A" w:rsidRDefault="0013059A" w:rsidP="0013059A">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e-pasts</w:t>
            </w:r>
          </w:p>
        </w:tc>
      </w:tr>
      <w:tr w:rsidR="0013059A" w:rsidRPr="0013059A" w:rsidTr="00D2773F">
        <w:tc>
          <w:tcPr>
            <w:tcW w:w="682" w:type="dxa"/>
          </w:tcPr>
          <w:p w:rsidR="0013059A" w:rsidRPr="0013059A" w:rsidRDefault="0013059A" w:rsidP="0013059A">
            <w:pPr>
              <w:numPr>
                <w:ilvl w:val="0"/>
                <w:numId w:val="2"/>
              </w:numPr>
              <w:spacing w:after="0" w:line="240" w:lineRule="auto"/>
              <w:rPr>
                <w:rFonts w:ascii="Times New Roman" w:eastAsia="Times New Roman" w:hAnsi="Times New Roman" w:cs="Times New Roman"/>
                <w:sz w:val="24"/>
                <w:szCs w:val="24"/>
              </w:rPr>
            </w:pPr>
          </w:p>
        </w:tc>
        <w:tc>
          <w:tcPr>
            <w:tcW w:w="2977" w:type="dxa"/>
          </w:tcPr>
          <w:p w:rsidR="0013059A" w:rsidRPr="0013059A" w:rsidRDefault="0013059A" w:rsidP="0013059A">
            <w:pPr>
              <w:spacing w:after="0" w:line="240" w:lineRule="auto"/>
              <w:ind w:left="360"/>
              <w:jc w:val="both"/>
              <w:rPr>
                <w:rFonts w:ascii="Times New Roman" w:eastAsia="Times New Roman" w:hAnsi="Times New Roman" w:cs="Times New Roman"/>
                <w:sz w:val="28"/>
                <w:szCs w:val="20"/>
              </w:rPr>
            </w:pPr>
          </w:p>
        </w:tc>
        <w:tc>
          <w:tcPr>
            <w:tcW w:w="709"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3260"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092"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444"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843"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275"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r>
      <w:tr w:rsidR="0013059A" w:rsidRPr="0013059A" w:rsidTr="00D2773F">
        <w:tc>
          <w:tcPr>
            <w:tcW w:w="682" w:type="dxa"/>
          </w:tcPr>
          <w:p w:rsidR="0013059A" w:rsidRPr="0013059A" w:rsidRDefault="0013059A" w:rsidP="0013059A">
            <w:pPr>
              <w:numPr>
                <w:ilvl w:val="0"/>
                <w:numId w:val="2"/>
              </w:numPr>
              <w:spacing w:after="0" w:line="240" w:lineRule="auto"/>
              <w:rPr>
                <w:rFonts w:ascii="Times New Roman" w:eastAsia="Times New Roman" w:hAnsi="Times New Roman" w:cs="Times New Roman"/>
                <w:sz w:val="24"/>
                <w:szCs w:val="24"/>
              </w:rPr>
            </w:pPr>
          </w:p>
        </w:tc>
        <w:tc>
          <w:tcPr>
            <w:tcW w:w="2977" w:type="dxa"/>
          </w:tcPr>
          <w:p w:rsidR="0013059A" w:rsidRPr="0013059A" w:rsidRDefault="0013059A" w:rsidP="0013059A">
            <w:pPr>
              <w:spacing w:after="0" w:line="240" w:lineRule="auto"/>
              <w:ind w:left="360"/>
              <w:jc w:val="both"/>
              <w:rPr>
                <w:rFonts w:ascii="Times New Roman" w:eastAsia="Times New Roman" w:hAnsi="Times New Roman" w:cs="Times New Roman"/>
                <w:sz w:val="28"/>
                <w:szCs w:val="20"/>
              </w:rPr>
            </w:pPr>
          </w:p>
        </w:tc>
        <w:tc>
          <w:tcPr>
            <w:tcW w:w="709"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3260"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092"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444"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843"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275"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r>
      <w:tr w:rsidR="0013059A" w:rsidRPr="0013059A" w:rsidTr="00D2773F">
        <w:tc>
          <w:tcPr>
            <w:tcW w:w="682" w:type="dxa"/>
          </w:tcPr>
          <w:p w:rsidR="0013059A" w:rsidRPr="0013059A" w:rsidRDefault="0013059A" w:rsidP="0013059A">
            <w:pPr>
              <w:numPr>
                <w:ilvl w:val="0"/>
                <w:numId w:val="2"/>
              </w:numPr>
              <w:spacing w:after="0" w:line="240" w:lineRule="auto"/>
              <w:rPr>
                <w:rFonts w:ascii="Times New Roman" w:eastAsia="Times New Roman" w:hAnsi="Times New Roman" w:cs="Times New Roman"/>
                <w:sz w:val="24"/>
                <w:szCs w:val="24"/>
              </w:rPr>
            </w:pPr>
          </w:p>
        </w:tc>
        <w:tc>
          <w:tcPr>
            <w:tcW w:w="2977" w:type="dxa"/>
          </w:tcPr>
          <w:p w:rsidR="0013059A" w:rsidRPr="0013059A" w:rsidRDefault="0013059A" w:rsidP="0013059A">
            <w:pPr>
              <w:spacing w:after="0" w:line="240" w:lineRule="auto"/>
              <w:ind w:left="360"/>
              <w:jc w:val="both"/>
              <w:rPr>
                <w:rFonts w:ascii="Times New Roman" w:eastAsia="Times New Roman" w:hAnsi="Times New Roman" w:cs="Times New Roman"/>
                <w:sz w:val="28"/>
                <w:szCs w:val="20"/>
              </w:rPr>
            </w:pPr>
          </w:p>
        </w:tc>
        <w:tc>
          <w:tcPr>
            <w:tcW w:w="709"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3260"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092"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444"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843"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275"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r>
      <w:tr w:rsidR="0013059A" w:rsidRPr="0013059A" w:rsidTr="00D2773F">
        <w:tc>
          <w:tcPr>
            <w:tcW w:w="682" w:type="dxa"/>
          </w:tcPr>
          <w:p w:rsidR="0013059A" w:rsidRPr="0013059A" w:rsidRDefault="0013059A" w:rsidP="0013059A">
            <w:pPr>
              <w:numPr>
                <w:ilvl w:val="0"/>
                <w:numId w:val="2"/>
              </w:numPr>
              <w:spacing w:after="0" w:line="240" w:lineRule="auto"/>
              <w:rPr>
                <w:rFonts w:ascii="Times New Roman" w:eastAsia="Times New Roman" w:hAnsi="Times New Roman" w:cs="Times New Roman"/>
                <w:sz w:val="24"/>
                <w:szCs w:val="24"/>
              </w:rPr>
            </w:pPr>
          </w:p>
        </w:tc>
        <w:tc>
          <w:tcPr>
            <w:tcW w:w="2977" w:type="dxa"/>
          </w:tcPr>
          <w:p w:rsidR="0013059A" w:rsidRPr="0013059A" w:rsidRDefault="0013059A" w:rsidP="0013059A">
            <w:pPr>
              <w:spacing w:after="0" w:line="240" w:lineRule="auto"/>
              <w:ind w:left="360"/>
              <w:jc w:val="both"/>
              <w:rPr>
                <w:rFonts w:ascii="Times New Roman" w:eastAsia="Times New Roman" w:hAnsi="Times New Roman" w:cs="Times New Roman"/>
                <w:sz w:val="28"/>
                <w:szCs w:val="20"/>
              </w:rPr>
            </w:pPr>
          </w:p>
        </w:tc>
        <w:tc>
          <w:tcPr>
            <w:tcW w:w="709"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3260"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092"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444"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843"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275"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r>
      <w:tr w:rsidR="0013059A" w:rsidRPr="0013059A" w:rsidTr="00D2773F">
        <w:tc>
          <w:tcPr>
            <w:tcW w:w="682" w:type="dxa"/>
          </w:tcPr>
          <w:p w:rsidR="0013059A" w:rsidRPr="0013059A" w:rsidRDefault="0013059A" w:rsidP="0013059A">
            <w:pPr>
              <w:numPr>
                <w:ilvl w:val="0"/>
                <w:numId w:val="2"/>
              </w:numPr>
              <w:spacing w:after="0" w:line="240" w:lineRule="auto"/>
              <w:rPr>
                <w:rFonts w:ascii="Times New Roman" w:eastAsia="Times New Roman" w:hAnsi="Times New Roman" w:cs="Times New Roman"/>
                <w:sz w:val="24"/>
                <w:szCs w:val="24"/>
              </w:rPr>
            </w:pPr>
          </w:p>
        </w:tc>
        <w:tc>
          <w:tcPr>
            <w:tcW w:w="2977" w:type="dxa"/>
          </w:tcPr>
          <w:p w:rsidR="0013059A" w:rsidRPr="0013059A" w:rsidRDefault="0013059A" w:rsidP="0013059A">
            <w:pPr>
              <w:spacing w:after="0" w:line="240" w:lineRule="auto"/>
              <w:ind w:left="360"/>
              <w:jc w:val="both"/>
              <w:rPr>
                <w:rFonts w:ascii="Times New Roman" w:eastAsia="Times New Roman" w:hAnsi="Times New Roman" w:cs="Times New Roman"/>
                <w:sz w:val="28"/>
                <w:szCs w:val="20"/>
              </w:rPr>
            </w:pPr>
          </w:p>
        </w:tc>
        <w:tc>
          <w:tcPr>
            <w:tcW w:w="709"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3260"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092"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2444"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843"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c>
          <w:tcPr>
            <w:tcW w:w="1275" w:type="dxa"/>
          </w:tcPr>
          <w:p w:rsidR="0013059A" w:rsidRPr="0013059A" w:rsidRDefault="0013059A" w:rsidP="0013059A">
            <w:pPr>
              <w:spacing w:after="0" w:line="240" w:lineRule="auto"/>
              <w:jc w:val="both"/>
              <w:rPr>
                <w:rFonts w:ascii="Times New Roman" w:eastAsia="Times New Roman" w:hAnsi="Times New Roman" w:cs="Times New Roman"/>
                <w:sz w:val="28"/>
                <w:szCs w:val="20"/>
              </w:rPr>
            </w:pPr>
          </w:p>
        </w:tc>
      </w:tr>
    </w:tbl>
    <w:p w:rsidR="0013059A" w:rsidRPr="0013059A" w:rsidRDefault="0013059A" w:rsidP="0013059A">
      <w:pPr>
        <w:spacing w:after="0" w:line="240" w:lineRule="auto"/>
        <w:jc w:val="both"/>
        <w:rPr>
          <w:rFonts w:ascii="Times New Roman" w:eastAsia="Times New Roman" w:hAnsi="Times New Roman" w:cs="Times New Roman"/>
          <w:sz w:val="28"/>
          <w:szCs w:val="20"/>
        </w:rPr>
      </w:pPr>
    </w:p>
    <w:p w:rsidR="0013059A" w:rsidRPr="0013059A" w:rsidRDefault="0013059A" w:rsidP="0013059A">
      <w:pPr>
        <w:spacing w:after="0" w:line="240" w:lineRule="auto"/>
        <w:jc w:val="both"/>
        <w:rPr>
          <w:rFonts w:ascii="Times New Roman" w:eastAsia="Times New Roman" w:hAnsi="Times New Roman" w:cs="Times New Roman"/>
          <w:sz w:val="28"/>
          <w:szCs w:val="20"/>
        </w:rPr>
      </w:pPr>
    </w:p>
    <w:p w:rsidR="0013059A" w:rsidRPr="0013059A" w:rsidRDefault="0013059A" w:rsidP="0013059A">
      <w:pPr>
        <w:spacing w:after="0" w:line="240" w:lineRule="auto"/>
        <w:jc w:val="both"/>
        <w:rPr>
          <w:rFonts w:ascii="Times New Roman" w:eastAsia="Times New Roman" w:hAnsi="Times New Roman" w:cs="Times New Roman"/>
          <w:sz w:val="24"/>
          <w:szCs w:val="24"/>
        </w:rPr>
      </w:pPr>
    </w:p>
    <w:p w:rsidR="0013059A" w:rsidRPr="0013059A" w:rsidRDefault="0013059A" w:rsidP="0013059A">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Atbildīgā kontaktpersona: __________________________ (vārds, uzvārds)</w:t>
      </w:r>
    </w:p>
    <w:p w:rsidR="0013059A" w:rsidRPr="0013059A" w:rsidRDefault="0013059A" w:rsidP="0013059A">
      <w:pPr>
        <w:spacing w:after="0" w:line="240" w:lineRule="auto"/>
        <w:jc w:val="both"/>
        <w:rPr>
          <w:rFonts w:ascii="Times New Roman" w:eastAsia="Times New Roman" w:hAnsi="Times New Roman" w:cs="Times New Roman"/>
          <w:sz w:val="24"/>
          <w:szCs w:val="24"/>
        </w:rPr>
      </w:pPr>
    </w:p>
    <w:p w:rsidR="0013059A" w:rsidRPr="0013059A" w:rsidRDefault="0013059A" w:rsidP="0013059A">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Kontakttālrunis___________________________________</w:t>
      </w:r>
    </w:p>
    <w:p w:rsidR="0013059A" w:rsidRPr="0013059A" w:rsidRDefault="0013059A" w:rsidP="0013059A">
      <w:pPr>
        <w:spacing w:after="0" w:line="240" w:lineRule="auto"/>
        <w:jc w:val="both"/>
        <w:rPr>
          <w:rFonts w:ascii="Times New Roman" w:eastAsia="Times New Roman" w:hAnsi="Times New Roman" w:cs="Times New Roman"/>
          <w:sz w:val="24"/>
          <w:szCs w:val="24"/>
        </w:rPr>
      </w:pPr>
    </w:p>
    <w:p w:rsidR="0013059A" w:rsidRDefault="0013059A" w:rsidP="00DB11AC">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e-pasta adrese____________________________________</w:t>
      </w:r>
    </w:p>
    <w:p w:rsidR="00151067" w:rsidRPr="00CE50CE" w:rsidRDefault="00CE50CE" w:rsidP="00CE50CE">
      <w:pPr>
        <w:spacing w:after="0" w:line="240" w:lineRule="auto"/>
        <w:ind w:left="180" w:hanging="180"/>
        <w:jc w:val="right"/>
        <w:rPr>
          <w:rFonts w:ascii="Times New Roman" w:eastAsia="Times New Roman" w:hAnsi="Times New Roman" w:cs="Times New Roman"/>
          <w:i/>
          <w:sz w:val="24"/>
          <w:szCs w:val="24"/>
        </w:rPr>
      </w:pPr>
      <w:r w:rsidRPr="00CE50CE">
        <w:rPr>
          <w:rFonts w:ascii="Times New Roman" w:eastAsia="Times New Roman" w:hAnsi="Times New Roman" w:cs="Times New Roman"/>
          <w:i/>
          <w:sz w:val="24"/>
          <w:szCs w:val="24"/>
        </w:rPr>
        <w:lastRenderedPageBreak/>
        <w:t>Pielikums Nr.4</w:t>
      </w:r>
    </w:p>
    <w:p w:rsidR="00CE50CE" w:rsidRDefault="00CE50CE" w:rsidP="00151067">
      <w:pPr>
        <w:spacing w:after="0" w:line="240" w:lineRule="auto"/>
        <w:ind w:left="180" w:hanging="180"/>
        <w:jc w:val="center"/>
        <w:rPr>
          <w:rFonts w:ascii="Times New Roman" w:eastAsia="Times New Roman" w:hAnsi="Times New Roman" w:cs="Times New Roman"/>
          <w:b/>
          <w:sz w:val="28"/>
          <w:szCs w:val="20"/>
        </w:rPr>
      </w:pPr>
    </w:p>
    <w:p w:rsidR="00CE50CE" w:rsidRDefault="00CE50CE" w:rsidP="00151067">
      <w:pPr>
        <w:spacing w:after="0" w:line="240" w:lineRule="auto"/>
        <w:ind w:left="180" w:hanging="180"/>
        <w:jc w:val="center"/>
        <w:rPr>
          <w:rFonts w:ascii="Times New Roman" w:eastAsia="Times New Roman" w:hAnsi="Times New Roman" w:cs="Times New Roman"/>
          <w:b/>
          <w:sz w:val="28"/>
          <w:szCs w:val="20"/>
        </w:rPr>
      </w:pPr>
    </w:p>
    <w:p w:rsidR="00151067" w:rsidRDefault="00151067" w:rsidP="00151067">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Darbu iesniegšana</w:t>
      </w:r>
    </w:p>
    <w:p w:rsidR="00151067" w:rsidRDefault="00151067" w:rsidP="00151067">
      <w:pPr>
        <w:spacing w:after="0" w:line="240" w:lineRule="auto"/>
        <w:ind w:left="180" w:hanging="180"/>
        <w:jc w:val="center"/>
        <w:rPr>
          <w:rFonts w:ascii="Times New Roman" w:eastAsia="Times New Roman" w:hAnsi="Times New Roman" w:cs="Times New Roman"/>
          <w:b/>
          <w:sz w:val="28"/>
          <w:szCs w:val="20"/>
        </w:rPr>
      </w:pPr>
    </w:p>
    <w:tbl>
      <w:tblPr>
        <w:tblW w:w="4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423"/>
      </w:tblGrid>
      <w:tr w:rsidR="00151067" w:rsidTr="00892233">
        <w:trPr>
          <w:trHeight w:val="487"/>
          <w:jc w:val="center"/>
        </w:trPr>
        <w:tc>
          <w:tcPr>
            <w:tcW w:w="2527"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23"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Laiks</w:t>
            </w:r>
          </w:p>
        </w:tc>
      </w:tr>
      <w:tr w:rsidR="00151067" w:rsidTr="00892233">
        <w:trPr>
          <w:trHeight w:val="503"/>
          <w:jc w:val="center"/>
        </w:trPr>
        <w:tc>
          <w:tcPr>
            <w:tcW w:w="2527" w:type="dxa"/>
            <w:tcBorders>
              <w:top w:val="single" w:sz="4" w:space="0" w:color="000000"/>
              <w:left w:val="single" w:sz="4" w:space="0" w:color="000000"/>
              <w:bottom w:val="single" w:sz="4" w:space="0" w:color="000000"/>
              <w:right w:val="single" w:sz="4" w:space="0" w:color="000000"/>
            </w:tcBorders>
            <w:hideMark/>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sz w:val="24"/>
                <w:szCs w:val="24"/>
              </w:rPr>
              <w:t>09.01.2023.</w:t>
            </w:r>
          </w:p>
        </w:tc>
        <w:tc>
          <w:tcPr>
            <w:tcW w:w="2423" w:type="dxa"/>
            <w:tcBorders>
              <w:top w:val="single" w:sz="4" w:space="0" w:color="000000"/>
              <w:left w:val="single" w:sz="4" w:space="0" w:color="000000"/>
              <w:bottom w:val="single" w:sz="4" w:space="0" w:color="000000"/>
              <w:right w:val="single" w:sz="4" w:space="0" w:color="000000"/>
            </w:tcBorders>
            <w:hideMark/>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sz w:val="24"/>
                <w:szCs w:val="24"/>
              </w:rPr>
              <w:t>9.00 – 16.00</w:t>
            </w:r>
          </w:p>
        </w:tc>
      </w:tr>
      <w:tr w:rsidR="00151067" w:rsidTr="00892233">
        <w:trPr>
          <w:trHeight w:val="487"/>
          <w:jc w:val="center"/>
        </w:trPr>
        <w:tc>
          <w:tcPr>
            <w:tcW w:w="2527" w:type="dxa"/>
            <w:tcBorders>
              <w:top w:val="single" w:sz="4" w:space="0" w:color="000000"/>
              <w:left w:val="single" w:sz="4" w:space="0" w:color="000000"/>
              <w:bottom w:val="single" w:sz="4" w:space="0" w:color="000000"/>
              <w:right w:val="single" w:sz="4" w:space="0" w:color="000000"/>
            </w:tcBorders>
            <w:hideMark/>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sz w:val="24"/>
                <w:szCs w:val="24"/>
              </w:rPr>
              <w:t>10.01.2023.</w:t>
            </w:r>
          </w:p>
        </w:tc>
        <w:tc>
          <w:tcPr>
            <w:tcW w:w="2423" w:type="dxa"/>
            <w:tcBorders>
              <w:top w:val="single" w:sz="4" w:space="0" w:color="000000"/>
              <w:left w:val="single" w:sz="4" w:space="0" w:color="000000"/>
              <w:bottom w:val="single" w:sz="4" w:space="0" w:color="000000"/>
              <w:right w:val="single" w:sz="4" w:space="0" w:color="000000"/>
            </w:tcBorders>
            <w:hideMark/>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sz w:val="24"/>
                <w:szCs w:val="24"/>
              </w:rPr>
              <w:t>9.00 – 18.00</w:t>
            </w:r>
          </w:p>
        </w:tc>
      </w:tr>
      <w:tr w:rsidR="00151067" w:rsidTr="00892233">
        <w:trPr>
          <w:trHeight w:val="487"/>
          <w:jc w:val="center"/>
        </w:trPr>
        <w:tc>
          <w:tcPr>
            <w:tcW w:w="2527" w:type="dxa"/>
            <w:tcBorders>
              <w:top w:val="single" w:sz="4" w:space="0" w:color="000000"/>
              <w:left w:val="single" w:sz="4" w:space="0" w:color="000000"/>
              <w:bottom w:val="single" w:sz="4" w:space="0" w:color="000000"/>
              <w:right w:val="single" w:sz="4" w:space="0" w:color="000000"/>
            </w:tcBorders>
            <w:hideMark/>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sz w:val="24"/>
                <w:szCs w:val="24"/>
              </w:rPr>
              <w:t>11.01.2023.</w:t>
            </w:r>
          </w:p>
        </w:tc>
        <w:tc>
          <w:tcPr>
            <w:tcW w:w="2423" w:type="dxa"/>
            <w:tcBorders>
              <w:top w:val="single" w:sz="4" w:space="0" w:color="000000"/>
              <w:left w:val="single" w:sz="4" w:space="0" w:color="000000"/>
              <w:bottom w:val="single" w:sz="4" w:space="0" w:color="000000"/>
              <w:right w:val="single" w:sz="4" w:space="0" w:color="000000"/>
            </w:tcBorders>
            <w:hideMark/>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sz w:val="24"/>
                <w:szCs w:val="24"/>
              </w:rPr>
              <w:t>9.00 – 18.00</w:t>
            </w:r>
          </w:p>
        </w:tc>
      </w:tr>
      <w:tr w:rsidR="00151067" w:rsidTr="00892233">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rsidR="00151067" w:rsidRPr="005419B3" w:rsidRDefault="00151067" w:rsidP="00892233">
            <w:pPr>
              <w:spacing w:after="0" w:line="240" w:lineRule="auto"/>
              <w:jc w:val="center"/>
              <w:rPr>
                <w:rFonts w:ascii="Times New Roman" w:eastAsia="Times New Roman" w:hAnsi="Times New Roman" w:cs="Times New Roman"/>
                <w:color w:val="000000"/>
                <w:sz w:val="24"/>
                <w:szCs w:val="24"/>
                <w:lang w:eastAsia="lv-LV"/>
              </w:rPr>
            </w:pPr>
            <w:r w:rsidRPr="005419B3">
              <w:rPr>
                <w:rFonts w:ascii="Times New Roman" w:eastAsia="Times New Roman" w:hAnsi="Times New Roman" w:cs="Times New Roman"/>
                <w:color w:val="000000"/>
                <w:sz w:val="24"/>
                <w:szCs w:val="24"/>
                <w:lang w:eastAsia="lv-LV"/>
              </w:rPr>
              <w:t>12.01.2023.</w:t>
            </w:r>
          </w:p>
        </w:tc>
        <w:tc>
          <w:tcPr>
            <w:tcW w:w="2423" w:type="dxa"/>
            <w:tcBorders>
              <w:top w:val="single" w:sz="4" w:space="0" w:color="000000"/>
              <w:left w:val="single" w:sz="4" w:space="0" w:color="000000"/>
              <w:bottom w:val="single" w:sz="4" w:space="0" w:color="000000"/>
              <w:right w:val="single" w:sz="4" w:space="0" w:color="000000"/>
            </w:tcBorders>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color w:val="000000"/>
                <w:sz w:val="24"/>
                <w:szCs w:val="24"/>
                <w:lang w:eastAsia="lv-LV"/>
              </w:rPr>
              <w:t>9.00 - 18.00</w:t>
            </w:r>
          </w:p>
        </w:tc>
      </w:tr>
      <w:tr w:rsidR="00151067" w:rsidTr="00892233">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color w:val="000000"/>
                <w:sz w:val="24"/>
                <w:szCs w:val="24"/>
                <w:lang w:eastAsia="lv-LV"/>
              </w:rPr>
              <w:t>13.01.2023.</w:t>
            </w:r>
          </w:p>
        </w:tc>
        <w:tc>
          <w:tcPr>
            <w:tcW w:w="2423" w:type="dxa"/>
            <w:tcBorders>
              <w:top w:val="single" w:sz="4" w:space="0" w:color="000000"/>
              <w:left w:val="single" w:sz="4" w:space="0" w:color="000000"/>
              <w:bottom w:val="single" w:sz="4" w:space="0" w:color="000000"/>
              <w:right w:val="single" w:sz="4" w:space="0" w:color="000000"/>
            </w:tcBorders>
          </w:tcPr>
          <w:p w:rsidR="00151067" w:rsidRPr="005419B3" w:rsidRDefault="00151067" w:rsidP="00892233">
            <w:pPr>
              <w:jc w:val="center"/>
              <w:rPr>
                <w:rFonts w:ascii="Times New Roman" w:eastAsia="Times New Roman" w:hAnsi="Times New Roman" w:cs="Times New Roman"/>
                <w:sz w:val="24"/>
                <w:szCs w:val="24"/>
              </w:rPr>
            </w:pPr>
            <w:r w:rsidRPr="005419B3">
              <w:rPr>
                <w:rFonts w:ascii="Times New Roman" w:eastAsia="Times New Roman" w:hAnsi="Times New Roman" w:cs="Times New Roman"/>
                <w:color w:val="000000"/>
                <w:sz w:val="24"/>
                <w:szCs w:val="24"/>
                <w:lang w:eastAsia="lv-LV"/>
              </w:rPr>
              <w:t>9.00 - 16.00</w:t>
            </w:r>
          </w:p>
        </w:tc>
      </w:tr>
    </w:tbl>
    <w:p w:rsidR="00151067" w:rsidRDefault="00151067" w:rsidP="00151067">
      <w:pPr>
        <w:spacing w:after="0" w:line="240" w:lineRule="auto"/>
        <w:ind w:left="180" w:hanging="180"/>
        <w:jc w:val="center"/>
        <w:rPr>
          <w:rFonts w:ascii="Times New Roman" w:eastAsia="Times New Roman" w:hAnsi="Times New Roman" w:cs="Times New Roman"/>
          <w:sz w:val="24"/>
          <w:szCs w:val="24"/>
        </w:rPr>
      </w:pPr>
    </w:p>
    <w:p w:rsidR="00151067" w:rsidRDefault="00151067" w:rsidP="001510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Darbu izņemšana</w:t>
      </w:r>
    </w:p>
    <w:p w:rsidR="00151067" w:rsidRDefault="00151067" w:rsidP="00151067">
      <w:pPr>
        <w:spacing w:after="0" w:line="240" w:lineRule="auto"/>
        <w:jc w:val="center"/>
        <w:rPr>
          <w:rFonts w:ascii="Times New Roman" w:eastAsia="Times New Roman" w:hAnsi="Times New Roman" w:cs="Times New Roman"/>
          <w:i/>
          <w:sz w:val="24"/>
          <w:szCs w:val="24"/>
        </w:rPr>
      </w:pPr>
    </w:p>
    <w:tbl>
      <w:tblPr>
        <w:tblW w:w="4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430"/>
      </w:tblGrid>
      <w:tr w:rsidR="00151067" w:rsidTr="00892233">
        <w:trPr>
          <w:jc w:val="center"/>
        </w:trPr>
        <w:tc>
          <w:tcPr>
            <w:tcW w:w="2533"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29"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Laiks</w:t>
            </w:r>
          </w:p>
        </w:tc>
      </w:tr>
      <w:tr w:rsidR="00151067" w:rsidTr="00892233">
        <w:trPr>
          <w:jc w:val="center"/>
        </w:trPr>
        <w:tc>
          <w:tcPr>
            <w:tcW w:w="2533"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01.02.2023.</w:t>
            </w:r>
          </w:p>
        </w:tc>
        <w:tc>
          <w:tcPr>
            <w:tcW w:w="2429"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14.00 -18.00</w:t>
            </w:r>
          </w:p>
        </w:tc>
      </w:tr>
      <w:tr w:rsidR="00151067" w:rsidTr="00892233">
        <w:trPr>
          <w:jc w:val="center"/>
        </w:trPr>
        <w:tc>
          <w:tcPr>
            <w:tcW w:w="2533"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02.02.2023.</w:t>
            </w:r>
          </w:p>
        </w:tc>
        <w:tc>
          <w:tcPr>
            <w:tcW w:w="2429"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 14.00</w:t>
            </w:r>
          </w:p>
        </w:tc>
      </w:tr>
      <w:tr w:rsidR="00151067" w:rsidTr="00892233">
        <w:trPr>
          <w:jc w:val="center"/>
        </w:trPr>
        <w:tc>
          <w:tcPr>
            <w:tcW w:w="2533"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03.02.2023.</w:t>
            </w:r>
          </w:p>
        </w:tc>
        <w:tc>
          <w:tcPr>
            <w:tcW w:w="2429"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 – 16.00</w:t>
            </w:r>
          </w:p>
        </w:tc>
      </w:tr>
      <w:tr w:rsidR="00151067" w:rsidTr="00892233">
        <w:trPr>
          <w:jc w:val="center"/>
        </w:trPr>
        <w:tc>
          <w:tcPr>
            <w:tcW w:w="2533"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06.02.2023.</w:t>
            </w:r>
          </w:p>
        </w:tc>
        <w:tc>
          <w:tcPr>
            <w:tcW w:w="2429"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 – 18.00</w:t>
            </w:r>
          </w:p>
        </w:tc>
      </w:tr>
      <w:tr w:rsidR="00151067" w:rsidTr="00892233">
        <w:trPr>
          <w:jc w:val="center"/>
        </w:trPr>
        <w:tc>
          <w:tcPr>
            <w:tcW w:w="2533"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07.02.2023.</w:t>
            </w:r>
          </w:p>
        </w:tc>
        <w:tc>
          <w:tcPr>
            <w:tcW w:w="2429" w:type="dxa"/>
            <w:tcBorders>
              <w:top w:val="single" w:sz="4" w:space="0" w:color="000000"/>
              <w:left w:val="single" w:sz="4" w:space="0" w:color="000000"/>
              <w:bottom w:val="single" w:sz="4" w:space="0" w:color="000000"/>
              <w:right w:val="single" w:sz="4" w:space="0" w:color="000000"/>
            </w:tcBorders>
            <w:hideMark/>
          </w:tcPr>
          <w:p w:rsidR="00151067" w:rsidRDefault="00151067" w:rsidP="008922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 16.00</w:t>
            </w:r>
          </w:p>
        </w:tc>
      </w:tr>
    </w:tbl>
    <w:p w:rsidR="00151067" w:rsidRDefault="00151067" w:rsidP="00151067">
      <w:pPr>
        <w:spacing w:after="0" w:line="240" w:lineRule="auto"/>
        <w:ind w:left="180" w:hanging="180"/>
        <w:jc w:val="center"/>
        <w:rPr>
          <w:rFonts w:ascii="Times New Roman" w:eastAsia="Times New Roman" w:hAnsi="Times New Roman" w:cs="Times New Roman"/>
          <w:sz w:val="24"/>
          <w:szCs w:val="24"/>
        </w:rPr>
      </w:pPr>
      <w:bookmarkStart w:id="1" w:name="_heading=h.3znysh7"/>
      <w:bookmarkEnd w:id="1"/>
    </w:p>
    <w:p w:rsidR="00151067" w:rsidRDefault="00151067" w:rsidP="00151067">
      <w:pPr>
        <w:spacing w:after="0" w:line="240" w:lineRule="auto"/>
        <w:ind w:left="180" w:hanging="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Bērnu un jauniešu centra “Laimīte” Rīgas Interešu izglītības metodiskajā centrā</w:t>
      </w:r>
    </w:p>
    <w:p w:rsidR="00151067" w:rsidRPr="000E0BFF" w:rsidRDefault="00151067" w:rsidP="00151067">
      <w:pPr>
        <w:spacing w:after="0" w:line="240" w:lineRule="auto"/>
        <w:ind w:left="180" w:hanging="18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Baltāsbaznīcas</w:t>
      </w:r>
      <w:proofErr w:type="spellEnd"/>
      <w:r>
        <w:rPr>
          <w:rFonts w:ascii="Times New Roman" w:eastAsia="Times New Roman" w:hAnsi="Times New Roman" w:cs="Times New Roman"/>
          <w:sz w:val="24"/>
          <w:szCs w:val="24"/>
        </w:rPr>
        <w:t xml:space="preserve"> ielā 14, Rīgā, LV -1015</w:t>
      </w:r>
    </w:p>
    <w:p w:rsidR="00151067" w:rsidRPr="00DB11AC" w:rsidRDefault="00151067" w:rsidP="00DB11AC">
      <w:pPr>
        <w:spacing w:after="0" w:line="240" w:lineRule="auto"/>
        <w:jc w:val="both"/>
        <w:rPr>
          <w:rFonts w:ascii="Times New Roman" w:eastAsia="Times New Roman" w:hAnsi="Times New Roman" w:cs="Times New Roman"/>
          <w:sz w:val="24"/>
          <w:szCs w:val="24"/>
        </w:rPr>
      </w:pPr>
    </w:p>
    <w:sectPr w:rsidR="00151067" w:rsidRPr="00DB11AC" w:rsidSect="0082265A">
      <w:pgSz w:w="16838" w:h="11906" w:orient="landscape"/>
      <w:pgMar w:top="1258"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A9" w:rsidRDefault="00B275A9">
      <w:pPr>
        <w:spacing w:after="0" w:line="240" w:lineRule="auto"/>
      </w:pPr>
      <w:r>
        <w:separator/>
      </w:r>
    </w:p>
  </w:endnote>
  <w:endnote w:type="continuationSeparator" w:id="0">
    <w:p w:rsidR="00B275A9" w:rsidRDefault="00B27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A9" w:rsidRDefault="00B275A9">
      <w:pPr>
        <w:spacing w:after="0" w:line="240" w:lineRule="auto"/>
      </w:pPr>
      <w:r>
        <w:separator/>
      </w:r>
    </w:p>
  </w:footnote>
  <w:footnote w:type="continuationSeparator" w:id="0">
    <w:p w:rsidR="00B275A9" w:rsidRDefault="00B27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65A" w:rsidRDefault="00457408"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265A" w:rsidRDefault="00B27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65A" w:rsidRDefault="00457408"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1634">
      <w:rPr>
        <w:rStyle w:val="PageNumber"/>
        <w:noProof/>
      </w:rPr>
      <w:t>9</w:t>
    </w:r>
    <w:r>
      <w:rPr>
        <w:rStyle w:val="PageNumber"/>
      </w:rPr>
      <w:fldChar w:fldCharType="end"/>
    </w:r>
  </w:p>
  <w:p w:rsidR="0082265A" w:rsidRDefault="00B27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E100A"/>
    <w:multiLevelType w:val="hybridMultilevel"/>
    <w:tmpl w:val="EE12BA2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FD10B3"/>
    <w:multiLevelType w:val="hybridMultilevel"/>
    <w:tmpl w:val="AE1627AC"/>
    <w:lvl w:ilvl="0"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C2ECB"/>
    <w:multiLevelType w:val="multilevel"/>
    <w:tmpl w:val="91444824"/>
    <w:lvl w:ilvl="0">
      <w:start w:val="11"/>
      <w:numFmt w:val="decimal"/>
      <w:lvlText w:val="%1."/>
      <w:lvlJc w:val="left"/>
      <w:pPr>
        <w:ind w:left="720" w:hanging="360"/>
      </w:pPr>
      <w:rPr>
        <w:rFonts w:hint="default"/>
        <w:b w:val="0"/>
        <w:i w:val="0"/>
      </w:rPr>
    </w:lvl>
    <w:lvl w:ilvl="1">
      <w:start w:val="1"/>
      <w:numFmt w:val="decimal"/>
      <w:isLgl/>
      <w:lvlText w:val="%1.%2."/>
      <w:lvlJc w:val="left"/>
      <w:pPr>
        <w:ind w:left="1189"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913F9C"/>
    <w:multiLevelType w:val="hybridMultilevel"/>
    <w:tmpl w:val="C2920F78"/>
    <w:lvl w:ilvl="0" w:tplc="A962AAA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9A"/>
    <w:rsid w:val="00025741"/>
    <w:rsid w:val="0013059A"/>
    <w:rsid w:val="00151067"/>
    <w:rsid w:val="001571D6"/>
    <w:rsid w:val="00360CC6"/>
    <w:rsid w:val="003741A3"/>
    <w:rsid w:val="0042213F"/>
    <w:rsid w:val="00433A55"/>
    <w:rsid w:val="00457408"/>
    <w:rsid w:val="004B4C41"/>
    <w:rsid w:val="004D1634"/>
    <w:rsid w:val="005041AC"/>
    <w:rsid w:val="006776E0"/>
    <w:rsid w:val="006D3D20"/>
    <w:rsid w:val="006D79C6"/>
    <w:rsid w:val="00743E7D"/>
    <w:rsid w:val="007B3827"/>
    <w:rsid w:val="007F1E0C"/>
    <w:rsid w:val="008122F1"/>
    <w:rsid w:val="00874971"/>
    <w:rsid w:val="00895D8D"/>
    <w:rsid w:val="00AB0664"/>
    <w:rsid w:val="00B275A9"/>
    <w:rsid w:val="00C71BB0"/>
    <w:rsid w:val="00CE50CE"/>
    <w:rsid w:val="00D60BB8"/>
    <w:rsid w:val="00DB11AC"/>
    <w:rsid w:val="00E73C01"/>
    <w:rsid w:val="00E77BF8"/>
    <w:rsid w:val="00E878C9"/>
    <w:rsid w:val="00EC274F"/>
    <w:rsid w:val="00EE310B"/>
    <w:rsid w:val="00FA09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5D3E3-A5C8-4B63-9147-EE7128A9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059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3059A"/>
  </w:style>
  <w:style w:type="character" w:styleId="PageNumber">
    <w:name w:val="page number"/>
    <w:rsid w:val="0013059A"/>
  </w:style>
  <w:style w:type="table" w:styleId="TableGrid">
    <w:name w:val="Table Grid"/>
    <w:basedOn w:val="TableNormal"/>
    <w:uiPriority w:val="59"/>
    <w:rsid w:val="00130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3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959601">
      <w:bodyDiv w:val="1"/>
      <w:marLeft w:val="0"/>
      <w:marRight w:val="0"/>
      <w:marTop w:val="0"/>
      <w:marBottom w:val="0"/>
      <w:divBdr>
        <w:top w:val="none" w:sz="0" w:space="0" w:color="auto"/>
        <w:left w:val="none" w:sz="0" w:space="0" w:color="auto"/>
        <w:bottom w:val="none" w:sz="0" w:space="0" w:color="auto"/>
        <w:right w:val="none" w:sz="0" w:space="0" w:color="auto"/>
      </w:divBdr>
      <w:divsChild>
        <w:div w:id="1236553453">
          <w:marLeft w:val="0"/>
          <w:marRight w:val="0"/>
          <w:marTop w:val="0"/>
          <w:marBottom w:val="0"/>
          <w:divBdr>
            <w:top w:val="none" w:sz="0" w:space="0" w:color="auto"/>
            <w:left w:val="none" w:sz="0" w:space="0" w:color="auto"/>
            <w:bottom w:val="none" w:sz="0" w:space="0" w:color="auto"/>
            <w:right w:val="none" w:sz="0" w:space="0" w:color="auto"/>
          </w:divBdr>
          <w:divsChild>
            <w:div w:id="194925919">
              <w:marLeft w:val="0"/>
              <w:marRight w:val="0"/>
              <w:marTop w:val="0"/>
              <w:marBottom w:val="0"/>
              <w:divBdr>
                <w:top w:val="none" w:sz="0" w:space="0" w:color="auto"/>
                <w:left w:val="none" w:sz="0" w:space="0" w:color="auto"/>
                <w:bottom w:val="none" w:sz="0" w:space="0" w:color="auto"/>
                <w:right w:val="none" w:sz="0" w:space="0" w:color="auto"/>
              </w:divBdr>
              <w:divsChild>
                <w:div w:id="848444227">
                  <w:marLeft w:val="0"/>
                  <w:marRight w:val="0"/>
                  <w:marTop w:val="0"/>
                  <w:marBottom w:val="0"/>
                  <w:divBdr>
                    <w:top w:val="none" w:sz="0" w:space="0" w:color="auto"/>
                    <w:left w:val="none" w:sz="0" w:space="0" w:color="auto"/>
                    <w:bottom w:val="none" w:sz="0" w:space="0" w:color="auto"/>
                    <w:right w:val="none" w:sz="0" w:space="0" w:color="auto"/>
                  </w:divBdr>
                  <w:divsChild>
                    <w:div w:id="579173486">
                      <w:marLeft w:val="0"/>
                      <w:marRight w:val="0"/>
                      <w:marTop w:val="0"/>
                      <w:marBottom w:val="0"/>
                      <w:divBdr>
                        <w:top w:val="none" w:sz="0" w:space="0" w:color="auto"/>
                        <w:left w:val="none" w:sz="0" w:space="0" w:color="auto"/>
                        <w:bottom w:val="none" w:sz="0" w:space="0" w:color="auto"/>
                        <w:right w:val="none" w:sz="0" w:space="0" w:color="auto"/>
                      </w:divBdr>
                      <w:divsChild>
                        <w:div w:id="1731419063">
                          <w:marLeft w:val="0"/>
                          <w:marRight w:val="0"/>
                          <w:marTop w:val="0"/>
                          <w:marBottom w:val="0"/>
                          <w:divBdr>
                            <w:top w:val="none" w:sz="0" w:space="0" w:color="auto"/>
                            <w:left w:val="none" w:sz="0" w:space="0" w:color="auto"/>
                            <w:bottom w:val="none" w:sz="0" w:space="0" w:color="auto"/>
                            <w:right w:val="none" w:sz="0" w:space="0" w:color="auto"/>
                          </w:divBdr>
                          <w:divsChild>
                            <w:div w:id="125509804">
                              <w:marLeft w:val="0"/>
                              <w:marRight w:val="0"/>
                              <w:marTop w:val="0"/>
                              <w:marBottom w:val="0"/>
                              <w:divBdr>
                                <w:top w:val="none" w:sz="0" w:space="0" w:color="auto"/>
                                <w:left w:val="none" w:sz="0" w:space="0" w:color="auto"/>
                                <w:bottom w:val="none" w:sz="0" w:space="0" w:color="auto"/>
                                <w:right w:val="none" w:sz="0" w:space="0" w:color="auto"/>
                              </w:divBdr>
                              <w:divsChild>
                                <w:div w:id="13546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mieze@visc.gov.lv" TargetMode="External"/><Relationship Id="rId13" Type="http://schemas.openxmlformats.org/officeDocument/2006/relationships/hyperlink" Target="mailto:datuspecialists@visc.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dra.mieze@visc.gov.lv" TargetMode="External"/><Relationship Id="rId12" Type="http://schemas.openxmlformats.org/officeDocument/2006/relationships/hyperlink" Target="mailto:visc@visc.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sc@visc.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ata.europa.eu/eli/reg/2016/679/2016-05-04" TargetMode="External"/><Relationship Id="rId4" Type="http://schemas.openxmlformats.org/officeDocument/2006/relationships/webSettings" Target="webSettings.xml"/><Relationship Id="rId9" Type="http://schemas.openxmlformats.org/officeDocument/2006/relationships/hyperlink" Target="mailto:ilze.rimicane@intereses.lv"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10873</Words>
  <Characters>6198</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Mieze</dc:creator>
  <cp:keywords/>
  <dc:description/>
  <cp:lastModifiedBy>Astra Aukšmuksta</cp:lastModifiedBy>
  <cp:revision>5</cp:revision>
  <dcterms:created xsi:type="dcterms:W3CDTF">2022-10-03T10:49:00Z</dcterms:created>
  <dcterms:modified xsi:type="dcterms:W3CDTF">2022-10-04T06:34:00Z</dcterms:modified>
</cp:coreProperties>
</file>